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CC" w:rsidRPr="006D2D1B" w:rsidRDefault="001457CC" w:rsidP="003F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D2D1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1457CC" w:rsidRPr="006D2D1B" w:rsidRDefault="001457CC" w:rsidP="003F7BA9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по оказанию наркологической помощи</w:t>
      </w:r>
      <w:r w:rsidR="00DE266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5464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населению </w:t>
      </w:r>
    </w:p>
    <w:p w:rsidR="001457CC" w:rsidRDefault="001457CC" w:rsidP="00DE2665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(города, района)</w:t>
      </w:r>
      <w:r w:rsidR="00DE26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20</w:t>
      </w:r>
      <w:r w:rsidR="005464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1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A17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4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DE2665" w:rsidRPr="006D2D1B" w:rsidRDefault="00DE2665" w:rsidP="00DE2665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656A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Наличие в учреждении лицензии на оказание наркологической помощи (оказание стационарной наркологической помощи, амбулаторной наркологической помощи и проведение нарколо</w:t>
      </w:r>
      <w:r w:rsidR="00AC656A">
        <w:rPr>
          <w:rFonts w:ascii="Times New Roman" w:hAnsi="Times New Roman" w:cs="Times New Roman"/>
          <w:sz w:val="28"/>
          <w:szCs w:val="28"/>
          <w:lang w:eastAsia="ru-RU"/>
        </w:rPr>
        <w:t xml:space="preserve">гического освидетельствования);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номер лицензии -  ; </w:t>
      </w:r>
    </w:p>
    <w:p w:rsidR="00906E7E" w:rsidRPr="006D2D1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дата получения и срок действия </w:t>
      </w:r>
      <w:r w:rsidR="00AC656A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906E7E" w:rsidRPr="00AC656A" w:rsidRDefault="00004B0A" w:rsidP="00906E7E">
      <w:pPr>
        <w:spacing w:before="240" w:after="60" w:line="240" w:lineRule="auto"/>
        <w:outlineLvl w:val="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906E7E" w:rsidRPr="00AC656A">
        <w:rPr>
          <w:rFonts w:ascii="Times New Roman" w:hAnsi="Times New Roman" w:cs="Times New Roman"/>
          <w:b/>
          <w:sz w:val="28"/>
          <w:szCs w:val="28"/>
          <w:lang w:eastAsia="ru-RU"/>
        </w:rPr>
        <w:t>МЕДИЦИНСКИЕ КАДРЫ</w:t>
      </w:r>
    </w:p>
    <w:p w:rsidR="00906E7E" w:rsidRPr="006D2D1B" w:rsidRDefault="00906E7E" w:rsidP="00906E7E">
      <w:pPr>
        <w:spacing w:before="240" w:after="60" w:line="240" w:lineRule="auto"/>
        <w:jc w:val="both"/>
        <w:outlineLvl w:val="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Количество врачебных </w:t>
      </w:r>
      <w:r w:rsidR="000133FF" w:rsidRPr="006D2D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ставок психиатра</w:t>
      </w:r>
      <w:r w:rsidRPr="006D2D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нарколога_______ из них подростковых___</w:t>
      </w:r>
    </w:p>
    <w:p w:rsidR="00906E7E" w:rsidRPr="006D2D1B" w:rsidRDefault="00906E7E" w:rsidP="00906E7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Занято врачебных ставок, т.ч. совместителями __</w:t>
      </w:r>
    </w:p>
    <w:p w:rsidR="00906E7E" w:rsidRPr="006D2D1B" w:rsidRDefault="00906E7E" w:rsidP="00906E7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0133FF" w:rsidRPr="006D2D1B">
        <w:rPr>
          <w:rFonts w:ascii="Times New Roman" w:hAnsi="Times New Roman" w:cs="Times New Roman"/>
          <w:sz w:val="28"/>
          <w:szCs w:val="28"/>
          <w:lang w:eastAsia="ru-RU"/>
        </w:rPr>
        <w:t>врачей психиатров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– наркологов (физических </w:t>
      </w:r>
      <w:r w:rsidR="000133FF" w:rsidRPr="006D2D1B">
        <w:rPr>
          <w:rFonts w:ascii="Times New Roman" w:hAnsi="Times New Roman" w:cs="Times New Roman"/>
          <w:sz w:val="28"/>
          <w:szCs w:val="28"/>
          <w:lang w:eastAsia="ru-RU"/>
        </w:rPr>
        <w:t>лиц) _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906E7E" w:rsidRPr="006D2D1B" w:rsidRDefault="00906E7E" w:rsidP="00906E7E">
      <w:pPr>
        <w:spacing w:before="240" w:after="60" w:line="240" w:lineRule="auto"/>
        <w:jc w:val="both"/>
        <w:outlineLvl w:val="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 них подростковых _________</w:t>
      </w:r>
    </w:p>
    <w:p w:rsidR="00906E7E" w:rsidRPr="006D2D1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Количество аттестованных врачей:</w:t>
      </w: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  <w:t>2 категория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  <w:t>1 категория   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133FF" w:rsidRPr="006D2D1B">
        <w:rPr>
          <w:rFonts w:ascii="Times New Roman" w:hAnsi="Times New Roman" w:cs="Times New Roman"/>
          <w:sz w:val="28"/>
          <w:szCs w:val="28"/>
          <w:lang w:eastAsia="ru-RU"/>
        </w:rPr>
        <w:t>Высшая категория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656A" w:rsidRPr="006D2D1B" w:rsidRDefault="00AC656A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7E" w:rsidRPr="00667A3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Наличие сертификата специалиста - «психиатрия-наркология»</w:t>
      </w:r>
      <w:r w:rsidR="00AC6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906E7E" w:rsidRPr="00667A3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Наличие врача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- психотерапевта в наркологическом кабинете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004B0A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Наличие специалиста по соц. работе в наркологическом кабинете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67A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06E7E" w:rsidRPr="006D2D1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Наличие соц. работника в наркологическом кабинете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</w:p>
    <w:p w:rsidR="00906E7E" w:rsidRPr="006D2D1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Перспективы кадров на 20</w:t>
      </w:r>
      <w:r w:rsidR="00CE041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кабинета для приёма взрослого населения - </w:t>
      </w:r>
    </w:p>
    <w:p w:rsidR="00906E7E" w:rsidRDefault="00E016A1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приказу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 xml:space="preserve"> МЗ РФ от </w:t>
      </w:r>
      <w:r w:rsidR="00906E7E" w:rsidRPr="001F5352">
        <w:rPr>
          <w:rFonts w:ascii="Times New Roman" w:hAnsi="Times New Roman" w:cs="Times New Roman"/>
          <w:sz w:val="28"/>
          <w:szCs w:val="28"/>
          <w:lang w:eastAsia="ru-RU"/>
        </w:rPr>
        <w:t>30.12.2015года№1034н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по профилю наркология», приложения №3 к «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Порядку» ...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>отразить оснащение кабинета.</w:t>
      </w:r>
    </w:p>
    <w:p w:rsidR="00004B0A" w:rsidRDefault="00004B0A" w:rsidP="0090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A3B">
        <w:rPr>
          <w:rFonts w:ascii="Times New Roman" w:hAnsi="Times New Roman" w:cs="Times New Roman"/>
          <w:b/>
          <w:sz w:val="28"/>
          <w:szCs w:val="28"/>
          <w:lang w:eastAsia="ru-RU"/>
        </w:rPr>
        <w:t>Оснащен:</w:t>
      </w: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5DF3">
        <w:rPr>
          <w:rFonts w:ascii="Times New Roman" w:hAnsi="Times New Roman" w:cs="Times New Roman"/>
          <w:sz w:val="28"/>
          <w:szCs w:val="28"/>
        </w:rPr>
        <w:t>Оснащение кабинета врача психиатра-нарколога (в соответствии с приложением № 6 приказа 1034н)</w:t>
      </w: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6E7E" w:rsidRPr="00DF5DF3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976"/>
        <w:gridCol w:w="1721"/>
        <w:gridCol w:w="1683"/>
        <w:gridCol w:w="1434"/>
      </w:tblGrid>
      <w:tr w:rsidR="00906E7E" w:rsidRPr="00DF5DF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штук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906E7E" w:rsidRPr="00DF5DF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Неврологический молоточек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5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с программным обеспечением и принтером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3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алкоголя в выдыхаемом воздухе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3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Экспериментально-психологические методики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2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7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Элементы мотивационной терапии средой (картины,эстампы,графические работы и другие)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E7E" w:rsidRPr="00667A3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кабинета для приёма детско-подросткового населения 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/нет</w:t>
      </w:r>
    </w:p>
    <w:p w:rsidR="00906E7E" w:rsidRDefault="00E016A1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приказу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 xml:space="preserve"> МЗ РФ от </w:t>
      </w:r>
      <w:r w:rsidR="00906E7E" w:rsidRPr="001F5352">
        <w:rPr>
          <w:rFonts w:ascii="Times New Roman" w:hAnsi="Times New Roman" w:cs="Times New Roman"/>
          <w:sz w:val="28"/>
          <w:szCs w:val="28"/>
          <w:lang w:eastAsia="ru-RU"/>
        </w:rPr>
        <w:t>30.12.2015года№1034н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по профилю наркология», приложения №3 к «Порядку».</w:t>
      </w:r>
    </w:p>
    <w:p w:rsidR="00906E7E" w:rsidRPr="00667A3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A3B">
        <w:rPr>
          <w:rFonts w:ascii="Times New Roman" w:hAnsi="Times New Roman" w:cs="Times New Roman"/>
          <w:b/>
          <w:sz w:val="28"/>
          <w:szCs w:val="28"/>
          <w:lang w:eastAsia="ru-RU"/>
        </w:rPr>
        <w:t>Оснащен:</w:t>
      </w:r>
    </w:p>
    <w:p w:rsidR="00906E7E" w:rsidRPr="00DF5DF3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5DF3">
        <w:rPr>
          <w:rFonts w:ascii="Times New Roman" w:hAnsi="Times New Roman" w:cs="Times New Roman"/>
          <w:sz w:val="28"/>
          <w:szCs w:val="28"/>
        </w:rPr>
        <w:t xml:space="preserve">Оснащение кабинета врача психиатра-нарколога для обслуживания детского населения </w:t>
      </w:r>
    </w:p>
    <w:p w:rsidR="00906E7E" w:rsidRPr="00DF5DF3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5DF3">
        <w:rPr>
          <w:rFonts w:ascii="Times New Roman" w:hAnsi="Times New Roman" w:cs="Times New Roman"/>
          <w:sz w:val="28"/>
          <w:szCs w:val="28"/>
        </w:rPr>
        <w:t>(в соответствии с приложением № 9 приказа 1034н)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105"/>
        <w:gridCol w:w="1721"/>
        <w:gridCol w:w="1683"/>
        <w:gridCol w:w="1434"/>
      </w:tblGrid>
      <w:tr w:rsidR="00906E7E" w:rsidRPr="00DF5DF3">
        <w:trPr>
          <w:trHeight w:val="8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штук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906E7E" w:rsidRPr="00DF5DF3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12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Неврологический молоточек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8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с программным обеспечением и принтером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алкоголя в выдыхаемом воздухе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6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Экспериментально-психологические методики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>
        <w:trPr>
          <w:trHeight w:val="12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Элементы мотивационной терапии средой (картины,эстампы,графические работы и другие)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Территориям, имеющим стационарные отделения, отразить (наличие, отсутствие) в соответствии с Приложением№15,18 к Порядку оснащение отделений.</w:t>
      </w:r>
    </w:p>
    <w:p w:rsidR="00004B0A" w:rsidRDefault="00004B0A" w:rsidP="0090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Территориям, имеющим дневные стационары, отразить оснащение отделения согласно Приложению №10-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12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оказания медицинской помощи по профилю «наркология» </w:t>
      </w:r>
      <w:r w:rsidR="00E016A1">
        <w:rPr>
          <w:rFonts w:ascii="Times New Roman" w:hAnsi="Times New Roman" w:cs="Times New Roman"/>
          <w:sz w:val="28"/>
          <w:szCs w:val="28"/>
          <w:lang w:eastAsia="ru-RU"/>
        </w:rPr>
        <w:t>согласно приказу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352">
        <w:rPr>
          <w:rFonts w:ascii="Times New Roman" w:hAnsi="Times New Roman" w:cs="Times New Roman"/>
          <w:sz w:val="28"/>
          <w:szCs w:val="28"/>
          <w:lang w:eastAsia="ru-RU"/>
        </w:rPr>
        <w:t>МЗ РФ от 30.12.2015года№1034н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по профилю наркология».</w:t>
      </w:r>
    </w:p>
    <w:p w:rsidR="00906E7E" w:rsidRPr="00667A3B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A3B">
        <w:rPr>
          <w:rFonts w:ascii="Times New Roman" w:hAnsi="Times New Roman" w:cs="Times New Roman"/>
          <w:b/>
          <w:sz w:val="28"/>
          <w:szCs w:val="28"/>
          <w:lang w:eastAsia="ru-RU"/>
        </w:rPr>
        <w:t>Оснащен:</w:t>
      </w:r>
    </w:p>
    <w:p w:rsidR="00906E7E" w:rsidRPr="00DF5DF3" w:rsidRDefault="00906E7E" w:rsidP="00906E7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5DF3">
        <w:rPr>
          <w:rFonts w:ascii="Times New Roman" w:hAnsi="Times New Roman" w:cs="Times New Roman"/>
          <w:sz w:val="28"/>
          <w:szCs w:val="28"/>
        </w:rPr>
        <w:t>Оснащение наркологического дневного стационара (в соответствии с приложением № 12 приказа 1034н)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815"/>
        <w:gridCol w:w="1653"/>
        <w:gridCol w:w="1273"/>
        <w:gridCol w:w="1434"/>
      </w:tblGrid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Неврологический молоточек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с программным обеспечением и принтером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Комплект мультимедийного устройства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с </w:t>
            </w:r>
            <w:r w:rsidRPr="00DF5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-проигрывателем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Экспериментально-психологические методики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Штатив медицинский (инфузионная стойка)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Система палатной сигнализации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0A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0A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Стол прикроватный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A" w:rsidRPr="00DF5DF3" w:rsidRDefault="00004B0A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алкоголя в выдыхаемом воздухе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Тест-системы для определения наркотических средств и психотропных веществ в моче (не менее чем 10 групп веществ)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F5DF3" w:rsidTr="00004B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F5DF3">
              <w:rPr>
                <w:rFonts w:ascii="Times New Roman" w:hAnsi="Times New Roman" w:cs="Times New Roman"/>
                <w:sz w:val="28"/>
                <w:szCs w:val="28"/>
              </w:rPr>
              <w:t>Элементы мотивационной терапии средой (картины,эстампы,графические работы и другие)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F5DF3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Территориям, имеющим стационарные отделения, отразить (наличие, отсутствие) в соответствии с Приложением№15,18 к Порядку оснащение отделений.</w:t>
      </w:r>
    </w:p>
    <w:p w:rsidR="00906E7E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Территориям, имеющим дневные стационары, отразить оснащение отделения согласно Приложению №10-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12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оказания медицинской помощи по профилю «наркология» </w:t>
      </w:r>
      <w:r w:rsidR="00E016A1">
        <w:rPr>
          <w:rFonts w:ascii="Times New Roman" w:hAnsi="Times New Roman" w:cs="Times New Roman"/>
          <w:sz w:val="28"/>
          <w:szCs w:val="28"/>
          <w:lang w:eastAsia="ru-RU"/>
        </w:rPr>
        <w:t>согласно приказу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352">
        <w:rPr>
          <w:rFonts w:ascii="Times New Roman" w:hAnsi="Times New Roman" w:cs="Times New Roman"/>
          <w:sz w:val="28"/>
          <w:szCs w:val="28"/>
          <w:lang w:eastAsia="ru-RU"/>
        </w:rPr>
        <w:t>МЗ РФ от 30.12.2015года№1034н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по профилю наркология».</w:t>
      </w:r>
    </w:p>
    <w:p w:rsidR="00906E7E" w:rsidRPr="006D2D1B" w:rsidRDefault="00004B0A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Сколько врачей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психиатров-наркологов уволилось в 20</w:t>
      </w:r>
      <w:r w:rsidR="00906E7E" w:rsidRPr="00B42B1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>году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6E7E" w:rsidRPr="006D2D1B" w:rsidRDefault="00004B0A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Сколько врачей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психиатров-наркологов принято на работу в 20</w:t>
      </w:r>
      <w:r w:rsidR="00906E7E" w:rsidRPr="00B42B1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по договору - </w:t>
      </w:r>
      <w:r w:rsidR="00906E7E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906E7E" w:rsidRPr="006D2D1B" w:rsidRDefault="00004B0A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Сколько врачей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психиатров-наркологов планируется принять в 20</w:t>
      </w:r>
      <w:r w:rsidR="00906E7E" w:rsidRPr="00B42B1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6E7E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году –</w:t>
      </w:r>
    </w:p>
    <w:p w:rsidR="00906E7E" w:rsidRPr="00F4273D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73D">
        <w:rPr>
          <w:rFonts w:ascii="Times New Roman" w:hAnsi="Times New Roman" w:cs="Times New Roman"/>
          <w:sz w:val="28"/>
          <w:szCs w:val="28"/>
          <w:lang w:eastAsia="ru-RU"/>
        </w:rPr>
        <w:t>Количество ставок среднего медперсонала по обслуживани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наркологических пациентов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          , физ.лиц -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6E7E" w:rsidRPr="00F4273D" w:rsidRDefault="00906E7E" w:rsidP="0090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73D">
        <w:rPr>
          <w:rFonts w:ascii="Times New Roman" w:hAnsi="Times New Roman" w:cs="Times New Roman"/>
          <w:sz w:val="28"/>
          <w:szCs w:val="28"/>
          <w:lang w:eastAsia="ru-RU"/>
        </w:rPr>
        <w:t xml:space="preserve">Стаж работы -       </w:t>
      </w:r>
    </w:p>
    <w:p w:rsidR="00004B0A" w:rsidRDefault="00906E7E" w:rsidP="00906E7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сертификата –</w:t>
      </w:r>
    </w:p>
    <w:p w:rsidR="00906E7E" w:rsidRDefault="00906E7E" w:rsidP="00906E7E">
      <w:r w:rsidRPr="00F42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Категория 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457CC" w:rsidRPr="008058DE" w:rsidRDefault="00004B0A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ПОКАЗАТЕЛИ АМБУЛАТОРНОЙ НАРКОЛОГИЧЕСКОЙ СЛУЖБЫ</w:t>
      </w:r>
    </w:p>
    <w:p w:rsidR="001457CC" w:rsidRPr="006D2D1B" w:rsidRDefault="001457CC" w:rsidP="003F7BA9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Объем наркологической амбулаторной помощи:</w:t>
      </w:r>
    </w:p>
    <w:p w:rsidR="00004B0A" w:rsidRDefault="001457CC" w:rsidP="003F7BA9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Плановые посещения-</w:t>
      </w:r>
    </w:p>
    <w:p w:rsidR="00004B0A" w:rsidRDefault="001457CC" w:rsidP="003F7BA9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Фактические </w:t>
      </w:r>
      <w:r w:rsidR="0040161A" w:rsidRPr="006D2D1B">
        <w:rPr>
          <w:rFonts w:ascii="Times New Roman" w:hAnsi="Times New Roman" w:cs="Times New Roman"/>
          <w:sz w:val="28"/>
          <w:szCs w:val="28"/>
          <w:lang w:eastAsia="ru-RU"/>
        </w:rPr>
        <w:t>посещения всего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4B0A" w:rsidRPr="006D2D1B" w:rsidRDefault="001457CC" w:rsidP="003F7BA9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В т. ч. детско-подростковые 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0133FF" w:rsidRDefault="000133FF" w:rsidP="00C246F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46F1" w:rsidRPr="001155BF" w:rsidRDefault="00004B0A" w:rsidP="00C246F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="00C246F1" w:rsidRPr="001155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ПОКАЗАТЕЛИ РАБОТЫ НАРКОЛОГИЧЕСКОГО СТАЦИОНАРА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155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Количество наркологических коек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>, всего –</w:t>
      </w:r>
    </w:p>
    <w:p w:rsidR="00C246F1" w:rsidRPr="001155BF" w:rsidRDefault="00C246F1" w:rsidP="00C2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из них подростковых –0</w:t>
      </w:r>
    </w:p>
    <w:p w:rsidR="00C246F1" w:rsidRPr="001155BF" w:rsidRDefault="00C246F1" w:rsidP="00C2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Территориям, имеющим стационарные отделения, отразить (наличие, отсутствие) в соответствии с Приложением 15 к Порядку оснащение отделений.</w:t>
      </w:r>
    </w:p>
    <w:p w:rsidR="00C246F1" w:rsidRPr="001155BF" w:rsidRDefault="00C246F1" w:rsidP="00C2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Территориям, имеющим дневные стационары, отразить оснащение отделения согласно Приложению №13-18 к Порядку оказания медицинской помощи по профилю «наркология» </w:t>
      </w:r>
      <w:r w:rsidR="00E016A1" w:rsidRPr="001155BF">
        <w:rPr>
          <w:rFonts w:ascii="Times New Roman" w:hAnsi="Times New Roman" w:cs="Times New Roman"/>
          <w:sz w:val="28"/>
          <w:szCs w:val="28"/>
          <w:lang w:eastAsia="ru-RU"/>
        </w:rPr>
        <w:t>согласно приказу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МЗ РФ от МЗ РФ от 30.12.2015года№1034н «Об утверждении порядка оказания медицинской помощи по профилю наркология».</w:t>
      </w:r>
    </w:p>
    <w:p w:rsidR="00C246F1" w:rsidRDefault="00C246F1" w:rsidP="00C2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В г.Воркута по применению стандартов и «</w:t>
      </w:r>
      <w:r w:rsidR="0040161A" w:rsidRPr="001155BF">
        <w:rPr>
          <w:rFonts w:ascii="Times New Roman" w:hAnsi="Times New Roman" w:cs="Times New Roman"/>
          <w:sz w:val="28"/>
          <w:szCs w:val="28"/>
          <w:lang w:eastAsia="ru-RU"/>
        </w:rPr>
        <w:t>Порядка» ...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по приложениям №16-18 по реабилитационному отделению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155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Укомплектованность стационара:</w:t>
      </w:r>
    </w:p>
    <w:p w:rsidR="00C246F1" w:rsidRPr="001155BF" w:rsidRDefault="0040161A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246F1" w:rsidRPr="001155BF">
        <w:rPr>
          <w:rFonts w:ascii="Times New Roman" w:hAnsi="Times New Roman" w:cs="Times New Roman"/>
          <w:sz w:val="28"/>
          <w:szCs w:val="28"/>
          <w:lang w:eastAsia="ru-RU"/>
        </w:rPr>
        <w:t>рачами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6F1" w:rsidRPr="001155BF">
        <w:rPr>
          <w:rFonts w:ascii="Times New Roman" w:hAnsi="Times New Roman" w:cs="Times New Roman"/>
          <w:sz w:val="28"/>
          <w:szCs w:val="28"/>
          <w:lang w:eastAsia="ru-RU"/>
        </w:rPr>
        <w:t>(физ. лица)-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Штатных должностей-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Занятых должностей-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средним медперсоналом</w:t>
      </w:r>
      <w:r w:rsidR="00401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>(физ.лица)-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Штатных должностей-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Занятых должностей-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155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Показатели коечного фонда: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План койко-дней –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0161A" w:rsidRPr="001155BF">
        <w:rPr>
          <w:rFonts w:ascii="Times New Roman" w:hAnsi="Times New Roman" w:cs="Times New Roman"/>
          <w:sz w:val="28"/>
          <w:szCs w:val="28"/>
          <w:lang w:eastAsia="ru-RU"/>
        </w:rPr>
        <w:t>Факт койко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>-дней –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функция койки: план - факт –    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оборот койки: </w:t>
      </w:r>
      <w:r w:rsidR="0040161A" w:rsidRPr="001155BF">
        <w:rPr>
          <w:rFonts w:ascii="Times New Roman" w:hAnsi="Times New Roman" w:cs="Times New Roman"/>
          <w:sz w:val="28"/>
          <w:szCs w:val="28"/>
          <w:lang w:eastAsia="ru-RU"/>
        </w:rPr>
        <w:t>план -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 факт – 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155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 пролеченных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больных -</w:t>
      </w:r>
      <w:r w:rsidR="00004B0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  <w:t>Факт пролеченных больных –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1155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Летальность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 xml:space="preserve"> (кол-во умерших в стационаре)-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1155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Средняя длительность лечения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46F1" w:rsidRPr="001155BF" w:rsidRDefault="00C246F1" w:rsidP="00C24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5BF">
        <w:rPr>
          <w:rFonts w:ascii="Times New Roman" w:hAnsi="Times New Roman" w:cs="Times New Roman"/>
          <w:sz w:val="28"/>
          <w:szCs w:val="28"/>
          <w:lang w:eastAsia="ru-RU"/>
        </w:rPr>
        <w:t>Плановая -</w:t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55BF">
        <w:rPr>
          <w:rFonts w:ascii="Times New Roman" w:hAnsi="Times New Roman" w:cs="Times New Roman"/>
          <w:sz w:val="28"/>
          <w:szCs w:val="28"/>
          <w:lang w:eastAsia="ru-RU"/>
        </w:rPr>
        <w:tab/>
        <w:t>Фактическая –</w:t>
      </w:r>
    </w:p>
    <w:p w:rsidR="00004B0A" w:rsidRDefault="00004B0A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57CC" w:rsidRPr="008058DE" w:rsidRDefault="00004B0A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ДНЕВНОЙ СТАЦИОНАР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Количество наркологических коек, всего</w:t>
      </w:r>
      <w:r w:rsidR="005464F7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Пролечено всего -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хроническим алкоголизмом -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наркоманией – 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токсикоманией – 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койко-дней 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61A" w:rsidRPr="006D2D1B">
        <w:rPr>
          <w:rFonts w:ascii="Times New Roman" w:hAnsi="Times New Roman" w:cs="Times New Roman"/>
          <w:sz w:val="28"/>
          <w:szCs w:val="28"/>
          <w:lang w:eastAsia="ru-RU"/>
        </w:rPr>
        <w:t>Факт койко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-дней –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койки </w:t>
      </w:r>
      <w:r w:rsidR="005464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Показатель оборота койки -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 пролеченных больных -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  <w:t>Факт пролеченных больных –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Средняя длительность лечения: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Плановая -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ab/>
        <w:t>Фактическая –</w:t>
      </w:r>
    </w:p>
    <w:p w:rsidR="001457CC" w:rsidRPr="008058DE" w:rsidRDefault="00004B0A" w:rsidP="008058D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.МЕДИЦИНСКОЕ ОСВИДЕТЕЛЬСТВОВАНИЕ НА СОСТОЯНИЕ ОПЬЯНЕНИЯ</w:t>
      </w:r>
    </w:p>
    <w:p w:rsidR="001457CC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Наличие кабинета по проведению медицинского освидетельствования на состояние опьянения –</w:t>
      </w:r>
    </w:p>
    <w:p w:rsidR="0040161A" w:rsidRDefault="0040161A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пунктов МО в ЦРБ, местоположение (адрес) -   </w:t>
      </w:r>
    </w:p>
    <w:p w:rsidR="004B0090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лицензии-               Дата выдачи-</w:t>
      </w:r>
    </w:p>
    <w:p w:rsidR="001457CC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Соответствие укомплектованности кабинета согласно приказу Минздрава РФ от 18.12.2015 года №933н «О медицинском освидетельствовании на состояние опьянения».</w:t>
      </w:r>
    </w:p>
    <w:p w:rsidR="00906E7E" w:rsidRPr="00D06027" w:rsidRDefault="00906E7E" w:rsidP="00906E7E">
      <w:pPr>
        <w:rPr>
          <w:rFonts w:ascii="Times New Roman" w:hAnsi="Times New Roman" w:cs="Times New Roman"/>
          <w:sz w:val="28"/>
          <w:szCs w:val="28"/>
        </w:rPr>
      </w:pPr>
      <w:r w:rsidRPr="00D06027">
        <w:rPr>
          <w:rFonts w:ascii="Times New Roman" w:hAnsi="Times New Roman" w:cs="Times New Roman"/>
          <w:sz w:val="28"/>
          <w:szCs w:val="28"/>
        </w:rPr>
        <w:t>Оснащение кабинета мед. освидетельствования: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379"/>
        <w:gridCol w:w="2375"/>
      </w:tblGrid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AD32B3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E" w:rsidRPr="00D06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E" w:rsidRPr="00D06027" w:rsidRDefault="00906E7E" w:rsidP="00B2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E7E" w:rsidRPr="006D2D1B" w:rsidRDefault="00906E7E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10" w:rsidRDefault="00E66C10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10" w:rsidRDefault="00E66C10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10" w:rsidRDefault="00E66C10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665" w:rsidRDefault="00DE2665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665" w:rsidRDefault="00DE2665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665" w:rsidRDefault="00DE2665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665" w:rsidRDefault="00DE2665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10" w:rsidRDefault="00E66C10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10" w:rsidRDefault="00E66C10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7CC" w:rsidRDefault="002C7D5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6119" w:rsidRPr="0006611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освидетельствований</w:t>
      </w:r>
      <w:r w:rsidR="00E66C10">
        <w:rPr>
          <w:rFonts w:ascii="Times New Roman" w:hAnsi="Times New Roman" w:cs="Times New Roman"/>
          <w:sz w:val="28"/>
          <w:szCs w:val="28"/>
          <w:lang w:eastAsia="ru-RU"/>
        </w:rPr>
        <w:t xml:space="preserve"> (в соответствии с таблицей по МО):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823"/>
        <w:gridCol w:w="1396"/>
        <w:gridCol w:w="1544"/>
        <w:gridCol w:w="1836"/>
      </w:tblGrid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Алкоголь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Наркотики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Токсические</w:t>
            </w:r>
          </w:p>
          <w:p w:rsidR="00E66C10" w:rsidRPr="003068DB" w:rsidRDefault="00E66C10" w:rsidP="003068D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</w:t>
            </w:r>
            <w:r w:rsidR="00E01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</w:t>
            </w: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Освидетельствований без несовершеннолетних всего (чел.)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  <w:vAlign w:val="center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Из них: </w:t>
            </w:r>
          </w:p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направлению МВД (ОКОН, ОПДН)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Трезвые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  <w:vAlign w:val="center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направлению ГИБДД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rPr>
          <w:trHeight w:val="313"/>
        </w:trPr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Трезвые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самостоятельное обращение (в т.ч.   по направлению </w:t>
            </w:r>
            <w:r w:rsidR="00E016A1"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работодателя</w:t>
            </w: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Трезвые</w:t>
            </w:r>
          </w:p>
        </w:tc>
        <w:tc>
          <w:tcPr>
            <w:tcW w:w="831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  <w:vAlign w:val="center"/>
          </w:tcPr>
          <w:p w:rsidR="00E66C10" w:rsidRPr="003068DB" w:rsidRDefault="00E016A1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Кроме того,</w:t>
            </w:r>
            <w:r w:rsidR="00E66C10" w:rsidRPr="003068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освидетельствование несовершеннолетних всего (чел.)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Трезвые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  <w:vAlign w:val="center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Из них:</w:t>
            </w:r>
          </w:p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дети 0-14 лет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Трезвые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  <w:vAlign w:val="center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подростки до 18 лет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10" w:rsidRPr="003068DB" w:rsidTr="003068DB">
        <w:tc>
          <w:tcPr>
            <w:tcW w:w="4367" w:type="dxa"/>
            <w:shd w:val="clear" w:color="auto" w:fill="auto"/>
          </w:tcPr>
          <w:p w:rsidR="00E66C10" w:rsidRPr="003068DB" w:rsidRDefault="00E66C10" w:rsidP="00DE26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68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Трезвые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C10" w:rsidRPr="003068DB" w:rsidRDefault="004D77C7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402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E66C10" w:rsidRPr="003068DB" w:rsidRDefault="00E66C10" w:rsidP="003068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6C10" w:rsidRDefault="00E66C10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7CC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пункту </w:t>
      </w:r>
      <w:r w:rsidR="009610C6" w:rsidRPr="007B0783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0661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66119" w:rsidRPr="0006611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7B0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информацию представлять ежемесячно в системе «Парус» и по электронной почте на отдел статистики ГБУЗ РК «КРНД»</w:t>
      </w:r>
      <w:r w:rsidR="007B0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783" w:rsidRPr="007B0783">
        <w:rPr>
          <w:rFonts w:ascii="Times New Roman" w:hAnsi="Times New Roman" w:cs="Times New Roman"/>
          <w:b/>
          <w:sz w:val="24"/>
          <w:szCs w:val="24"/>
          <w:lang w:eastAsia="ru-RU"/>
        </w:rPr>
        <w:t>medstat@gbu</w:t>
      </w:r>
      <w:r w:rsidR="00066119">
        <w:rPr>
          <w:rFonts w:ascii="Times New Roman" w:hAnsi="Times New Roman" w:cs="Times New Roman"/>
          <w:b/>
          <w:sz w:val="24"/>
          <w:szCs w:val="24"/>
          <w:lang w:val="en-US" w:eastAsia="ru-RU"/>
        </w:rPr>
        <w:t>zrk</w:t>
      </w:r>
      <w:r w:rsidR="007B0783" w:rsidRPr="007B0783">
        <w:rPr>
          <w:rFonts w:ascii="Times New Roman" w:hAnsi="Times New Roman" w:cs="Times New Roman"/>
          <w:b/>
          <w:sz w:val="24"/>
          <w:szCs w:val="24"/>
          <w:lang w:eastAsia="ru-RU"/>
        </w:rPr>
        <w:t>krnd.ru</w:t>
      </w:r>
    </w:p>
    <w:p w:rsidR="002C7D5C" w:rsidRPr="00066119" w:rsidRDefault="000133FF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6.КОЛИЧЕСТВО ЛИЦ, НАХОДЯЩИХСЯ В СОСТОЯНИИ </w:t>
      </w:r>
      <w:r w:rsidR="000661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ОПЬЯНЕНИЯ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АЛКОГОЛЬНОГО, НАРКОТИЧЕСКОГО, ТОКСИЧЕСКОГО) И ДОСТАВЛЕННЫХ В СПЕЦИАЛИЗИРОВАННЫЕ ОТДЕЛЕНИЯ ДЛЯ ВЫТРЕЗВЛЕНИЯ, НЕ ТРЕБУЮЩИЕ ОКАЗАНИЯ МЕДИЦИНСКОЙ </w:t>
      </w:r>
      <w:r w:rsidR="000661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ПОМОЩИ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 ПАЛАТЫ ВЫТРЕЗВИТЕЛЯ)</w:t>
      </w:r>
      <w:r w:rsidR="00066119" w:rsidRPr="000661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0661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Г. УСИНСКА)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3230"/>
        <w:gridCol w:w="3290"/>
      </w:tblGrid>
      <w:tr w:rsidR="000133FF" w:rsidRPr="00714EB6" w:rsidTr="00714EB6"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опьянения</w:t>
            </w: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Доставлено</w:t>
            </w: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 помещено в палаты(отделения) вытрезвления</w:t>
            </w:r>
          </w:p>
        </w:tc>
      </w:tr>
      <w:tr w:rsidR="000133FF" w:rsidRPr="00714EB6" w:rsidTr="00714EB6"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Алкогольное опьянение</w:t>
            </w: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133FF" w:rsidRPr="00714EB6" w:rsidTr="00714EB6"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Наркотическое опьянение</w:t>
            </w: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133FF" w:rsidRPr="00714EB6" w:rsidTr="00714EB6"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Токсическое опьянение</w:t>
            </w: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133FF" w:rsidRPr="00714EB6" w:rsidTr="00714EB6"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E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0133FF" w:rsidRPr="00714EB6" w:rsidRDefault="000133FF" w:rsidP="00714EB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133FF" w:rsidRPr="00117CC6" w:rsidRDefault="00117CC6" w:rsidP="008058DE">
      <w:pPr>
        <w:spacing w:after="12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17CC6">
        <w:rPr>
          <w:rFonts w:ascii="Times New Roman" w:hAnsi="Times New Roman" w:cs="Times New Roman"/>
          <w:b/>
          <w:bCs/>
          <w:lang w:eastAsia="ru-RU"/>
        </w:rPr>
        <w:t>Информацию предоставлять ежеквартально по электронной почте на отдел статистики ГБУЗ РК «КРНД» medstat@gbu</w:t>
      </w:r>
      <w:r w:rsidR="00066119">
        <w:rPr>
          <w:rFonts w:ascii="Times New Roman" w:hAnsi="Times New Roman" w:cs="Times New Roman"/>
          <w:b/>
          <w:bCs/>
          <w:lang w:val="en-US" w:eastAsia="ru-RU"/>
        </w:rPr>
        <w:t>zrk</w:t>
      </w:r>
      <w:r w:rsidRPr="00117CC6">
        <w:rPr>
          <w:rFonts w:ascii="Times New Roman" w:hAnsi="Times New Roman" w:cs="Times New Roman"/>
          <w:b/>
          <w:bCs/>
          <w:lang w:eastAsia="ru-RU"/>
        </w:rPr>
        <w:t>krnd.ru</w:t>
      </w:r>
    </w:p>
    <w:p w:rsidR="007B0783" w:rsidRDefault="007B0783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57CC" w:rsidRPr="00320812" w:rsidRDefault="000133FF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1457CC" w:rsidRPr="0032081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РЕАБИЛИТАЦИОННАЯ ПОМОЩЬ:</w:t>
      </w:r>
    </w:p>
    <w:p w:rsidR="001457CC" w:rsidRPr="002D0735" w:rsidRDefault="000133FF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.1 Число лиц, отобранных на медицинскую реабилитацию</w:t>
      </w:r>
    </w:p>
    <w:p w:rsidR="001457CC" w:rsidRPr="002D0735" w:rsidRDefault="001457CC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- стационарно              - амбулаторно</w:t>
      </w:r>
    </w:p>
    <w:p w:rsidR="001457CC" w:rsidRPr="002D0735" w:rsidRDefault="000133FF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.2 Число лиц, направленных на медицинскую реабилитацию из числа отобранных </w:t>
      </w:r>
    </w:p>
    <w:p w:rsidR="001457CC" w:rsidRPr="002D0735" w:rsidRDefault="001457CC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- стационарно              - амбулаторно</w:t>
      </w:r>
    </w:p>
    <w:p w:rsidR="00DE2665" w:rsidRDefault="00DE2665" w:rsidP="002D0735">
      <w:pPr>
        <w:rPr>
          <w:rFonts w:ascii="Times New Roman" w:hAnsi="Times New Roman"/>
          <w:b/>
          <w:sz w:val="28"/>
          <w:szCs w:val="28"/>
        </w:rPr>
      </w:pPr>
    </w:p>
    <w:p w:rsidR="002C7D5C" w:rsidRPr="002D0735" w:rsidRDefault="000133FF" w:rsidP="002D0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D0735">
        <w:rPr>
          <w:rFonts w:ascii="Times New Roman" w:hAnsi="Times New Roman"/>
          <w:b/>
          <w:sz w:val="28"/>
          <w:szCs w:val="28"/>
        </w:rPr>
        <w:t>.3 С</w:t>
      </w:r>
      <w:r w:rsidR="002D0735" w:rsidRPr="002D0735">
        <w:rPr>
          <w:rFonts w:ascii="Times New Roman" w:hAnsi="Times New Roman"/>
          <w:b/>
          <w:sz w:val="28"/>
          <w:szCs w:val="28"/>
        </w:rPr>
        <w:t>ведения об амбулаторной(стационарной) реабилитации</w:t>
      </w:r>
    </w:p>
    <w:tbl>
      <w:tblPr>
        <w:tblW w:w="10664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1151"/>
        <w:gridCol w:w="640"/>
        <w:gridCol w:w="637"/>
        <w:gridCol w:w="640"/>
        <w:gridCol w:w="638"/>
        <w:gridCol w:w="764"/>
        <w:gridCol w:w="640"/>
        <w:gridCol w:w="637"/>
        <w:gridCol w:w="640"/>
        <w:gridCol w:w="638"/>
        <w:gridCol w:w="640"/>
        <w:gridCol w:w="640"/>
        <w:gridCol w:w="637"/>
        <w:gridCol w:w="639"/>
        <w:gridCol w:w="638"/>
        <w:gridCol w:w="439"/>
        <w:gridCol w:w="6"/>
      </w:tblGrid>
      <w:tr w:rsidR="002C7D5C" w:rsidTr="002D0735">
        <w:trPr>
          <w:trHeight w:val="438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болезней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Завершили начальный этап реабилитационной программы</w:t>
            </w:r>
          </w:p>
        </w:tc>
        <w:tc>
          <w:tcPr>
            <w:tcW w:w="319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прервали реабилитационную программу</w:t>
            </w:r>
          </w:p>
        </w:tc>
        <w:tc>
          <w:tcPr>
            <w:tcW w:w="299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отказались от реабилитационной программы</w:t>
            </w:r>
          </w:p>
        </w:tc>
      </w:tr>
      <w:tr w:rsidR="002C7D5C" w:rsidTr="002D0735">
        <w:trPr>
          <w:gridAfter w:val="1"/>
          <w:wAfter w:w="6" w:type="dxa"/>
          <w:trHeight w:val="224"/>
        </w:trPr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E016A1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жен</w:t>
            </w:r>
          </w:p>
        </w:tc>
        <w:tc>
          <w:tcPr>
            <w:tcW w:w="6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E016A1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жен</w:t>
            </w:r>
          </w:p>
        </w:tc>
        <w:tc>
          <w:tcPr>
            <w:tcW w:w="6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6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E016A1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подр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муж</w:t>
            </w:r>
            <w:bookmarkStart w:id="0" w:name="_GoBack"/>
            <w:bookmarkEnd w:id="0"/>
          </w:p>
        </w:tc>
        <w:tc>
          <w:tcPr>
            <w:tcW w:w="6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E016A1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жен</w:t>
            </w:r>
          </w:p>
        </w:tc>
        <w:tc>
          <w:tcPr>
            <w:tcW w:w="6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подр</w:t>
            </w:r>
          </w:p>
        </w:tc>
      </w:tr>
      <w:tr w:rsidR="002C7D5C" w:rsidTr="002D0735">
        <w:trPr>
          <w:gridAfter w:val="1"/>
          <w:wAfter w:w="6" w:type="dxa"/>
          <w:trHeight w:val="214"/>
        </w:trPr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алкоголизм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7D5C" w:rsidTr="002D0735">
        <w:trPr>
          <w:gridAfter w:val="1"/>
          <w:wAfter w:w="6" w:type="dxa"/>
          <w:trHeight w:val="214"/>
        </w:trPr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7D5C" w:rsidTr="002D0735">
        <w:trPr>
          <w:gridAfter w:val="1"/>
          <w:wAfter w:w="6" w:type="dxa"/>
          <w:trHeight w:val="214"/>
        </w:trPr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токсикомания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7D5C" w:rsidTr="002D0735">
        <w:trPr>
          <w:gridAfter w:val="1"/>
          <w:wAfter w:w="6" w:type="dxa"/>
          <w:trHeight w:val="545"/>
        </w:trPr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пагубное употребление наркотиков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7D5C" w:rsidTr="002D0735">
        <w:trPr>
          <w:gridAfter w:val="1"/>
          <w:wAfter w:w="6" w:type="dxa"/>
          <w:trHeight w:val="545"/>
        </w:trPr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пагубное употребление алкоголя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7D5C" w:rsidTr="002D0735">
        <w:trPr>
          <w:gridAfter w:val="1"/>
          <w:wAfter w:w="6" w:type="dxa"/>
          <w:trHeight w:val="738"/>
        </w:trPr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пагубное употребление ненаркотических ПАВ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7D5C" w:rsidTr="002D0735">
        <w:trPr>
          <w:gridAfter w:val="1"/>
          <w:wAfter w:w="6" w:type="dxa"/>
          <w:trHeight w:val="224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5C" w:rsidRPr="002D0735" w:rsidRDefault="002C7D5C" w:rsidP="004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C7D5C" w:rsidRPr="00320812" w:rsidRDefault="002C7D5C" w:rsidP="00633EE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57CC" w:rsidRPr="002D0735" w:rsidRDefault="000133FF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.4 Число лиц, прошедших реабилитацию, находящихся в ремиссии от 6 месяцев до 1 года</w:t>
      </w:r>
      <w:r w:rsidR="009A6429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</w:t>
      </w:r>
    </w:p>
    <w:p w:rsidR="001457CC" w:rsidRPr="002D0735" w:rsidRDefault="000133FF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.5 Число лиц, прошедших реабилитацию, находящихся в ремиссии </w:t>
      </w:r>
      <w:r w:rsidR="00066119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от 1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 до 2 лет</w:t>
      </w:r>
      <w:r w:rsidR="009A6429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</w:p>
    <w:p w:rsidR="001457CC" w:rsidRPr="002D0735" w:rsidRDefault="00066119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.6 Число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лиц, прошедших реабилитацию, находящихся в ремиссии свыше 2 лет</w:t>
      </w:r>
      <w:r w:rsidR="009A6429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</w:p>
    <w:p w:rsidR="001457CC" w:rsidRDefault="000133FF" w:rsidP="008058D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1457CC" w:rsidRPr="002D07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.7 Число лиц, направленных на социальную реабилитацию   из числа отобранных с использованием сертификата -  </w:t>
      </w:r>
    </w:p>
    <w:p w:rsidR="001457CC" w:rsidRPr="007B0783" w:rsidRDefault="007B0783" w:rsidP="008058D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078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Информацию по пункту 7.3 предоставлять ежеквартально по электронной почте на отдел статистики ГБУЗ РК «КРНД» medstat@gbu</w:t>
      </w:r>
      <w:r w:rsidR="00066119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zrk</w:t>
      </w:r>
      <w:r w:rsidRPr="007B078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krnd.ru</w:t>
      </w:r>
    </w:p>
    <w:p w:rsidR="007B0783" w:rsidRDefault="007B0783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57CC" w:rsidRPr="008058DE" w:rsidRDefault="000133FF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.ЛАБОРАТОРНЫЕ ИССЛЕДОВАНИЯ</w:t>
      </w:r>
    </w:p>
    <w:p w:rsidR="001457CC" w:rsidRPr="006D2D1B" w:rsidRDefault="000133FF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Произведено 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 xml:space="preserve">клинико-биохимических 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>анализов, всего -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На одного больного в стационаре –</w:t>
      </w:r>
    </w:p>
    <w:p w:rsidR="001457CC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одного больного в диспансере (кабинете)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1457CC" w:rsidRDefault="000133FF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>.2 Произведено ХТИ:</w:t>
      </w:r>
    </w:p>
    <w:p w:rsidR="001457CC" w:rsidRDefault="00066119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______</w:t>
      </w:r>
      <w:r w:rsidR="002D073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 ГЗ </w:t>
      </w:r>
      <w:r w:rsidRPr="00066119">
        <w:rPr>
          <w:rFonts w:ascii="Times New Roman" w:hAnsi="Times New Roman" w:cs="Times New Roman"/>
          <w:sz w:val="28"/>
          <w:szCs w:val="28"/>
          <w:lang w:eastAsia="ru-RU"/>
        </w:rPr>
        <w:t xml:space="preserve">_______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464F7">
        <w:rPr>
          <w:rFonts w:ascii="Times New Roman" w:hAnsi="Times New Roman" w:cs="Times New Roman"/>
          <w:sz w:val="28"/>
          <w:szCs w:val="28"/>
          <w:lang w:eastAsia="ru-RU"/>
        </w:rPr>
        <w:t xml:space="preserve">латно </w:t>
      </w:r>
      <w:r w:rsidR="002D0735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9A6429" w:rsidRPr="00066119" w:rsidRDefault="00066119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Произведено </w:t>
      </w:r>
      <w:r w:rsidR="009A6429">
        <w:rPr>
          <w:rFonts w:ascii="Times New Roman" w:hAnsi="Times New Roman" w:cs="Times New Roman"/>
          <w:sz w:val="28"/>
          <w:szCs w:val="28"/>
          <w:lang w:val="en-US" w:eastAsia="ru-RU"/>
        </w:rPr>
        <w:t>CDT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6119" w:rsidRDefault="00066119" w:rsidP="00066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ГЗ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softHyphen/>
        <w:t>________ Платно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</w:p>
    <w:p w:rsidR="00066119" w:rsidRPr="009A6429" w:rsidRDefault="00066119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119" w:rsidRDefault="00066119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068DB" w:rsidRDefault="003068DB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57CC" w:rsidRPr="008058DE" w:rsidRDefault="000133FF" w:rsidP="008058D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.СМЕРТНОСТЬ НАСЕЛЕНИЯ</w:t>
      </w:r>
    </w:p>
    <w:p w:rsidR="001457CC" w:rsidRPr="006D2D1B" w:rsidRDefault="000133FF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>Число умерших больных, состоявших на учете в соответствии с ф.30 -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Общий показатель смертности на 100 тыс. населения –</w:t>
      </w:r>
    </w:p>
    <w:p w:rsidR="001457CC" w:rsidRPr="006D2D1B" w:rsidRDefault="000133FF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066119" w:rsidRPr="006D2D1B">
        <w:rPr>
          <w:rFonts w:ascii="Times New Roman" w:hAnsi="Times New Roman" w:cs="Times New Roman"/>
          <w:sz w:val="28"/>
          <w:szCs w:val="28"/>
          <w:lang w:eastAsia="ru-RU"/>
        </w:rPr>
        <w:t>Показатели смертности от отравления алкоголем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66119" w:rsidRPr="006D2D1B">
        <w:rPr>
          <w:rFonts w:ascii="Times New Roman" w:hAnsi="Times New Roman" w:cs="Times New Roman"/>
          <w:sz w:val="28"/>
          <w:szCs w:val="28"/>
          <w:lang w:eastAsia="ru-RU"/>
        </w:rPr>
        <w:t>передозировки наркотических средств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(по данным судебно-медицинской экспертизы)</w:t>
      </w:r>
    </w:p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Количество лиц, умерших от отравления алкоголем –</w:t>
      </w:r>
    </w:p>
    <w:p w:rsidR="001457CC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Количество лиц, умерших от передозировки наркотиков –</w:t>
      </w:r>
    </w:p>
    <w:p w:rsidR="00EB4B97" w:rsidRDefault="00EB4B97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08"/>
        <w:gridCol w:w="4603"/>
        <w:gridCol w:w="2127"/>
        <w:gridCol w:w="2126"/>
      </w:tblGrid>
      <w:tr w:rsidR="00EB4B97" w:rsidTr="00EB4B97">
        <w:trPr>
          <w:trHeight w:val="9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EB4B97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Отчетный период  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Отчетный период  2020 г</w:t>
            </w:r>
          </w:p>
        </w:tc>
      </w:tr>
      <w:tr w:rsidR="00EB4B97" w:rsidTr="00EB4B97">
        <w:trPr>
          <w:trHeight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лиц, умерших от отравления алкоголем и его суррогатами (рубрика МКБ-10: Т-51)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лиц, умерших от отравления наркотиками и психодислептиками (рубрика МКБ-10: Т-40)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9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Общее число пациентов с наркологическими расстройствами, снятых 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124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диагнозом «пагубное (с вредными последствиями) употребление алкоголя», снятых 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124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синдромом зависимости от алкоголя (не включая алкогольные психозы), снятых 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9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психотическими расстройствами, связанными с употреблением алкоголя, снятых 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Число пациентов с диагнозом «пагубное (с вредными последствиями) употребление наркотиков», снятых </w:t>
            </w:r>
            <w:r>
              <w:rPr>
                <w:color w:val="000000"/>
                <w:sz w:val="21"/>
                <w:szCs w:val="21"/>
              </w:rPr>
              <w:br/>
              <w:t>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синдромом зависимости от наркотиков, снятых с диспансерного наблюдения в связи со смертью, из их числа: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31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по психическому заболеванию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117CC6">
        <w:trPr>
          <w:trHeight w:val="31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от острого отравления/передозировки наркотиков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31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от соматического заболевания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714EB6">
        <w:trPr>
          <w:trHeight w:val="31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от самоубийства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6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от несчастных случаев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от других известных причин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связи со смертью по неизвестным причинам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124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диагнозом «пагубное (с вредными последствиями) употребление ненаркотических ПАВ», снятых 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12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диагнозом «синдром зависимости от ненаркотических ПАВ», снятых с диспансерного наблюдения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9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диагнозом «синдром зависимости от алкоголя», выбывших из стационара в связи со смертью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  <w:tr w:rsidR="00EB4B97" w:rsidTr="00EB4B97">
        <w:trPr>
          <w:trHeight w:val="103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Число пациентов с диагнозом «синдром зависимости от наркотиков», выбывших из стационара в связи со смертью</w:t>
            </w:r>
          </w:p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</w:p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</w:p>
          <w:p w:rsidR="00EB4B97" w:rsidRDefault="00EB4B97" w:rsidP="004B0090">
            <w:pPr>
              <w:pStyle w:val="a6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97" w:rsidRDefault="00EB4B97" w:rsidP="004B0090">
            <w:pPr>
              <w:pStyle w:val="a6"/>
              <w:jc w:val="center"/>
              <w:rPr>
                <w:color w:val="000000"/>
              </w:rPr>
            </w:pPr>
          </w:p>
        </w:tc>
      </w:tr>
    </w:tbl>
    <w:p w:rsidR="001457CC" w:rsidRPr="006D2D1B" w:rsidRDefault="001457CC" w:rsidP="003F7B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7CC" w:rsidRPr="008058DE" w:rsidRDefault="000133FF" w:rsidP="003F7B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.ПРОФИЛАКТИЧЕСКАЯ РАБОТА С НЕСОВЕРШЕННОЛЕТНИМИ</w:t>
      </w: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7CC" w:rsidRPr="000A177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.Количество подростков, потребляющих наркотические вещества, выявленных при обследовании,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связанных с призывом в армию 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>- 0</w:t>
      </w: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. В соответствии с Приказом МЗ </w:t>
      </w:r>
      <w:r w:rsidR="00EB4B97" w:rsidRPr="006D2D1B">
        <w:rPr>
          <w:rFonts w:ascii="Times New Roman" w:hAnsi="Times New Roman" w:cs="Times New Roman"/>
          <w:sz w:val="28"/>
          <w:szCs w:val="28"/>
          <w:lang w:eastAsia="ru-RU"/>
        </w:rPr>
        <w:t>РК №</w:t>
      </w:r>
      <w:r>
        <w:rPr>
          <w:rFonts w:ascii="Times New Roman" w:hAnsi="Times New Roman" w:cs="Times New Roman"/>
          <w:sz w:val="28"/>
          <w:szCs w:val="28"/>
          <w:lang w:eastAsia="ru-RU"/>
        </w:rPr>
        <w:t>581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06.10.2014 года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457CC" w:rsidRPr="000A177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- 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использованных тест-систем в 20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66119" w:rsidRPr="0006611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6119" w:rsidRPr="0006611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; остаток -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7CC" w:rsidRPr="000A177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EB4B97" w:rsidRPr="006D2D1B">
        <w:rPr>
          <w:rFonts w:ascii="Times New Roman" w:hAnsi="Times New Roman" w:cs="Times New Roman"/>
          <w:sz w:val="28"/>
          <w:szCs w:val="28"/>
          <w:lang w:eastAsia="ru-RU"/>
        </w:rPr>
        <w:t>них: количество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положительных результатов 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>- 0</w:t>
      </w:r>
    </w:p>
    <w:p w:rsidR="001457CC" w:rsidRPr="003F104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количест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r w:rsidR="00EB4B97">
        <w:rPr>
          <w:rFonts w:ascii="Times New Roman" w:hAnsi="Times New Roman" w:cs="Times New Roman"/>
          <w:sz w:val="28"/>
          <w:szCs w:val="28"/>
          <w:lang w:eastAsia="ru-RU"/>
        </w:rPr>
        <w:t>отрицательных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04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1457CC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-Участие в Акциях, проводимых в республике:</w:t>
      </w:r>
    </w:p>
    <w:p w:rsidR="001457CC" w:rsidRPr="000A177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«Сообщи, где торгуют смертью» -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7CC" w:rsidRPr="000A177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«Дети России» -</w:t>
      </w:r>
    </w:p>
    <w:p w:rsidR="001457CC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«Спасайся от спайса» -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7CC6" w:rsidRPr="000A1772" w:rsidRDefault="00117CC6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1457CC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Акции, направленные на популяризацию здорового образа жизни среди несовершеннолетних (совместно с общественными организациями, ОПДН,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CC6">
        <w:rPr>
          <w:rFonts w:ascii="Times New Roman" w:hAnsi="Times New Roman" w:cs="Times New Roman"/>
          <w:sz w:val="28"/>
          <w:szCs w:val="28"/>
          <w:lang w:eastAsia="ru-RU"/>
        </w:rPr>
        <w:t>УМВД).</w:t>
      </w:r>
    </w:p>
    <w:p w:rsidR="001457CC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Семинары по обучению методике профилактики наркологических заболеваний среди родителей, медицинских работников учебных заведений, преподавателей.</w:t>
      </w:r>
    </w:p>
    <w:p w:rsidR="001457CC" w:rsidRPr="000A1772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Распространение методических рекомендаций антинаркотической, антиалкогольной, антиникотиновой направленности</w:t>
      </w:r>
      <w:r w:rsidRPr="000A1772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</w:p>
    <w:p w:rsidR="001457CC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Участие на родительских собраниях с лекциями врача психиатра-нарколога</w:t>
      </w:r>
      <w:r w:rsidRPr="00520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51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20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051A" w:rsidRPr="000A1772" w:rsidRDefault="0017051A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7CC" w:rsidRDefault="001457CC" w:rsidP="008058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66119" w:rsidRDefault="00066119" w:rsidP="008058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pPr w:leftFromText="180" w:rightFromText="180" w:horzAnchor="margin" w:tblpY="499"/>
        <w:tblW w:w="9691" w:type="dxa"/>
        <w:tblLook w:val="04A0" w:firstRow="1" w:lastRow="0" w:firstColumn="1" w:lastColumn="0" w:noHBand="0" w:noVBand="1"/>
      </w:tblPr>
      <w:tblGrid>
        <w:gridCol w:w="1760"/>
        <w:gridCol w:w="1480"/>
        <w:gridCol w:w="1740"/>
        <w:gridCol w:w="1700"/>
        <w:gridCol w:w="1600"/>
        <w:gridCol w:w="1411"/>
      </w:tblGrid>
      <w:tr w:rsidR="0017051A" w:rsidRPr="0017051A" w:rsidTr="0017051A">
        <w:trPr>
          <w:trHeight w:val="187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на</w:t>
            </w:r>
            <w:r w:rsidR="003068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отчетного периода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 на учет за отчетный период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снято с  учета за отчетный период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на конец отчетного периода</w:t>
            </w:r>
          </w:p>
        </w:tc>
      </w:tr>
      <w:tr w:rsidR="0017051A" w:rsidRPr="0017051A" w:rsidTr="0017051A">
        <w:trPr>
          <w:trHeight w:val="37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0 - 14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Z72.1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051A" w:rsidRPr="0017051A" w:rsidTr="0017051A">
        <w:trPr>
          <w:trHeight w:val="37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Z72.2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051A" w:rsidRPr="0017051A" w:rsidTr="0017051A">
        <w:trPr>
          <w:trHeight w:val="37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15 - 17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Z72.1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051A" w:rsidRPr="0017051A" w:rsidTr="0017051A">
        <w:trPr>
          <w:trHeight w:val="3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Z72.2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1A" w:rsidRPr="0017051A" w:rsidRDefault="0017051A" w:rsidP="00170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6119" w:rsidRDefault="0017051A" w:rsidP="00170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Профилактический учет несовершеннолетних</w:t>
      </w:r>
    </w:p>
    <w:p w:rsidR="0017051A" w:rsidRDefault="0017051A" w:rsidP="008058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57CC" w:rsidRPr="008058DE" w:rsidRDefault="000133FF" w:rsidP="008058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.НАЛИЧИЕ АЛКОМЕТРОВ В ЛПУ</w:t>
      </w: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4B0090" w:rsidRPr="006D2D1B">
        <w:rPr>
          <w:rFonts w:ascii="Times New Roman" w:hAnsi="Times New Roman" w:cs="Times New Roman"/>
          <w:sz w:val="28"/>
          <w:szCs w:val="28"/>
          <w:lang w:eastAsia="ru-RU"/>
        </w:rPr>
        <w:t>алкометров всего</w:t>
      </w:r>
      <w:r w:rsidR="00EB4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Из них приобретенных в 20</w:t>
      </w:r>
      <w:r w:rsidR="00EB4B9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068DB" w:rsidRPr="003068D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</w:p>
    <w:p w:rsidR="001457CC" w:rsidRPr="006D2D1B" w:rsidRDefault="001457CC" w:rsidP="003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hAnsi="Times New Roman" w:cs="Times New Roman"/>
          <w:sz w:val="28"/>
          <w:szCs w:val="28"/>
          <w:lang w:eastAsia="ru-RU"/>
        </w:rPr>
        <w:t>Запланировано приобрести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068DB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году-              </w:t>
      </w:r>
    </w:p>
    <w:p w:rsidR="005464F7" w:rsidRPr="00097256" w:rsidRDefault="00EB4B97" w:rsidP="0009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>Количество ответов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запросам правоохранительных органов</w:t>
      </w:r>
      <w:r w:rsidR="00CE04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0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>, Прокуратуры</w:t>
      </w:r>
      <w:r w:rsidR="00CE04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0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090" w:rsidRPr="006D2D1B">
        <w:rPr>
          <w:rFonts w:ascii="Times New Roman" w:hAnsi="Times New Roman" w:cs="Times New Roman"/>
          <w:sz w:val="28"/>
          <w:szCs w:val="28"/>
          <w:lang w:eastAsia="ru-RU"/>
        </w:rPr>
        <w:t>,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068D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068DB" w:rsidRPr="006D2D1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лицах</w:t>
      </w:r>
      <w:r w:rsidR="001457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457CC" w:rsidRPr="006D2D1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состоящих под набл</w:t>
      </w:r>
      <w:r w:rsidR="00CE0412">
        <w:rPr>
          <w:rFonts w:ascii="Times New Roman" w:hAnsi="Times New Roman" w:cs="Times New Roman"/>
          <w:sz w:val="28"/>
          <w:szCs w:val="28"/>
          <w:lang w:eastAsia="ru-RU"/>
        </w:rPr>
        <w:t>юдением наркологической службы).</w:t>
      </w:r>
    </w:p>
    <w:p w:rsidR="005464F7" w:rsidRDefault="005464F7" w:rsidP="004D2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57CC" w:rsidRDefault="000133FF" w:rsidP="004D2C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12</w:t>
      </w:r>
      <w:r w:rsidR="001457CC" w:rsidRPr="008058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1457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Межведомственное взаимодействие</w:t>
      </w:r>
    </w:p>
    <w:tbl>
      <w:tblPr>
        <w:tblW w:w="558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1005"/>
        <w:gridCol w:w="1110"/>
        <w:gridCol w:w="969"/>
        <w:gridCol w:w="1247"/>
        <w:gridCol w:w="1247"/>
        <w:gridCol w:w="1384"/>
        <w:gridCol w:w="1386"/>
        <w:gridCol w:w="1400"/>
      </w:tblGrid>
      <w:tr w:rsidR="00EB4B97" w:rsidRPr="00FF7D2F" w:rsidTr="00EB4B97">
        <w:trPr>
          <w:trHeight w:val="148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Направлено  по решению, определению, приговору суда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Всего, количество направленных лиц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Синдром зависимости от наркотиков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Синдром зависимости от алкоголя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Пагубное употребление наркотиков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Пагубное употребление алкоголя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Эпизодическое употребление наркотиков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Эпизодическое употребление алкоголя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EB4B97" w:rsidRDefault="001457CC" w:rsidP="00EB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B97">
              <w:rPr>
                <w:rFonts w:ascii="Times New Roman" w:hAnsi="Times New Roman" w:cs="Times New Roman"/>
                <w:sz w:val="18"/>
                <w:szCs w:val="18"/>
              </w:rPr>
              <w:t>Не явились, отказались от прохождения диагностики, лечения, реабилитации</w:t>
            </w:r>
          </w:p>
        </w:tc>
      </w:tr>
      <w:tr w:rsidR="00EB4B97" w:rsidRPr="00FF7D2F" w:rsidTr="00EB4B97">
        <w:trPr>
          <w:trHeight w:val="41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D2F">
              <w:rPr>
                <w:rFonts w:ascii="Times New Roman" w:hAnsi="Times New Roman" w:cs="Times New Roman"/>
              </w:rPr>
              <w:t>ст. 6.9, 6,8 КоАП РФ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B264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7" w:rsidRPr="00FF7D2F" w:rsidRDefault="00B264D7" w:rsidP="00E16E1E">
            <w:pPr>
              <w:spacing w:after="0" w:line="240" w:lineRule="auto"/>
            </w:pPr>
          </w:p>
        </w:tc>
      </w:tr>
      <w:tr w:rsidR="00EB4B97" w:rsidRPr="00FF7D2F" w:rsidTr="00EB4B97">
        <w:trPr>
          <w:trHeight w:val="626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D2F">
              <w:rPr>
                <w:rFonts w:ascii="Times New Roman" w:hAnsi="Times New Roman" w:cs="Times New Roman"/>
              </w:rPr>
              <w:t>ст. 20.20, 20.21 КоАП РФ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</w:tr>
      <w:tr w:rsidR="00EB4B97" w:rsidRPr="00FF7D2F" w:rsidTr="00EB4B97">
        <w:trPr>
          <w:trHeight w:val="85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D2F">
              <w:rPr>
                <w:rFonts w:ascii="Times New Roman" w:hAnsi="Times New Roman" w:cs="Times New Roman"/>
              </w:rPr>
              <w:t>ч.5, ст. 73 УК РФ, ст. 82.1 УК РФ, ст. 72.1 УК РФ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</w:tr>
      <w:tr w:rsidR="00EB4B97" w:rsidRPr="00FF7D2F" w:rsidTr="00EB4B97">
        <w:trPr>
          <w:trHeight w:val="378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D2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CC" w:rsidRPr="00FF7D2F" w:rsidRDefault="001457CC" w:rsidP="00E16E1E">
            <w:pPr>
              <w:spacing w:after="0" w:line="240" w:lineRule="auto"/>
            </w:pPr>
          </w:p>
        </w:tc>
      </w:tr>
    </w:tbl>
    <w:p w:rsidR="001457CC" w:rsidRDefault="001457CC" w:rsidP="0058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17CC6" w:rsidRDefault="0020439F" w:rsidP="00F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068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7B0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за исполнение</w:t>
      </w:r>
    </w:p>
    <w:p w:rsidR="00117CC6" w:rsidRDefault="00117CC6" w:rsidP="00F855AA">
      <w:pPr>
        <w:jc w:val="both"/>
        <w:rPr>
          <w:rFonts w:ascii="Times New Roman" w:hAnsi="Times New Roman" w:cs="Times New Roman"/>
          <w:sz w:val="24"/>
          <w:szCs w:val="24"/>
        </w:rPr>
      </w:pPr>
      <w:r w:rsidRPr="00117CC6">
        <w:rPr>
          <w:rFonts w:ascii="Times New Roman" w:hAnsi="Times New Roman" w:cs="Times New Roman"/>
          <w:sz w:val="24"/>
          <w:szCs w:val="24"/>
        </w:rPr>
        <w:t>Электронный адрес для предоставления отчетов:</w:t>
      </w:r>
      <w:r w:rsidR="0020439F" w:rsidRPr="00117CC6">
        <w:rPr>
          <w:rFonts w:ascii="Times New Roman" w:hAnsi="Times New Roman" w:cs="Times New Roman"/>
          <w:sz w:val="24"/>
          <w:szCs w:val="24"/>
        </w:rPr>
        <w:t xml:space="preserve"> </w:t>
      </w:r>
      <w:r w:rsidRPr="00117CC6">
        <w:rPr>
          <w:rFonts w:ascii="Times New Roman" w:hAnsi="Times New Roman" w:cs="Times New Roman"/>
          <w:sz w:val="24"/>
          <w:szCs w:val="24"/>
        </w:rPr>
        <w:t>medstat@gbu</w:t>
      </w:r>
      <w:r w:rsidR="003068DB">
        <w:rPr>
          <w:rFonts w:ascii="Times New Roman" w:hAnsi="Times New Roman" w:cs="Times New Roman"/>
          <w:sz w:val="24"/>
          <w:szCs w:val="24"/>
          <w:lang w:val="en-US"/>
        </w:rPr>
        <w:t>zrk</w:t>
      </w:r>
      <w:r w:rsidRPr="00117CC6">
        <w:rPr>
          <w:rFonts w:ascii="Times New Roman" w:hAnsi="Times New Roman" w:cs="Times New Roman"/>
          <w:sz w:val="24"/>
          <w:szCs w:val="24"/>
        </w:rPr>
        <w:t>krnd.ru</w:t>
      </w:r>
      <w:r w:rsidR="0020439F" w:rsidRPr="00117C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57CC" w:rsidRPr="00117CC6" w:rsidRDefault="00117CC6" w:rsidP="00F855AA">
      <w:pPr>
        <w:jc w:val="both"/>
        <w:rPr>
          <w:rFonts w:ascii="Times New Roman" w:hAnsi="Times New Roman" w:cs="Times New Roman"/>
          <w:sz w:val="24"/>
          <w:szCs w:val="24"/>
        </w:rPr>
      </w:pPr>
      <w:r w:rsidRPr="00117CC6">
        <w:rPr>
          <w:rFonts w:ascii="Times New Roman" w:hAnsi="Times New Roman" w:cs="Times New Roman"/>
          <w:sz w:val="24"/>
          <w:szCs w:val="24"/>
        </w:rPr>
        <w:t>Контактный телефон 30-48-07 доб.207</w:t>
      </w:r>
      <w:r w:rsidR="0020439F" w:rsidRPr="00117CC6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457CC" w:rsidRPr="00117CC6" w:rsidSect="005200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85273"/>
    <w:multiLevelType w:val="hybridMultilevel"/>
    <w:tmpl w:val="13F297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53"/>
    <w:rsid w:val="00004B0A"/>
    <w:rsid w:val="000133FF"/>
    <w:rsid w:val="000153A4"/>
    <w:rsid w:val="00037680"/>
    <w:rsid w:val="00056629"/>
    <w:rsid w:val="00065F07"/>
    <w:rsid w:val="00066119"/>
    <w:rsid w:val="000670C5"/>
    <w:rsid w:val="00097256"/>
    <w:rsid w:val="000A1772"/>
    <w:rsid w:val="000A6528"/>
    <w:rsid w:val="000C4094"/>
    <w:rsid w:val="000C5752"/>
    <w:rsid w:val="000C638C"/>
    <w:rsid w:val="000D4DAA"/>
    <w:rsid w:val="001155BF"/>
    <w:rsid w:val="00117CC6"/>
    <w:rsid w:val="0012411D"/>
    <w:rsid w:val="00130B4A"/>
    <w:rsid w:val="00141D43"/>
    <w:rsid w:val="001457CC"/>
    <w:rsid w:val="00155FC3"/>
    <w:rsid w:val="0017051A"/>
    <w:rsid w:val="001F5352"/>
    <w:rsid w:val="00202A8F"/>
    <w:rsid w:val="0020439F"/>
    <w:rsid w:val="002238A2"/>
    <w:rsid w:val="00231AA1"/>
    <w:rsid w:val="00270914"/>
    <w:rsid w:val="002858DB"/>
    <w:rsid w:val="00291462"/>
    <w:rsid w:val="002972EA"/>
    <w:rsid w:val="002C26FC"/>
    <w:rsid w:val="002C7D5C"/>
    <w:rsid w:val="002D0735"/>
    <w:rsid w:val="002D3E42"/>
    <w:rsid w:val="002F5D89"/>
    <w:rsid w:val="003068DB"/>
    <w:rsid w:val="003168EE"/>
    <w:rsid w:val="00320812"/>
    <w:rsid w:val="0034345A"/>
    <w:rsid w:val="00350AC7"/>
    <w:rsid w:val="00363094"/>
    <w:rsid w:val="003638CB"/>
    <w:rsid w:val="003A7D51"/>
    <w:rsid w:val="003B3CD0"/>
    <w:rsid w:val="003D3947"/>
    <w:rsid w:val="003D623A"/>
    <w:rsid w:val="003D769C"/>
    <w:rsid w:val="003E2D6A"/>
    <w:rsid w:val="003E3FC8"/>
    <w:rsid w:val="003E5D88"/>
    <w:rsid w:val="003F1042"/>
    <w:rsid w:val="003F7BA9"/>
    <w:rsid w:val="0040161A"/>
    <w:rsid w:val="00414990"/>
    <w:rsid w:val="00436DC3"/>
    <w:rsid w:val="00436F1C"/>
    <w:rsid w:val="00454E64"/>
    <w:rsid w:val="004637BF"/>
    <w:rsid w:val="00464BED"/>
    <w:rsid w:val="00486FBC"/>
    <w:rsid w:val="004B0090"/>
    <w:rsid w:val="004D2CF3"/>
    <w:rsid w:val="004D77C7"/>
    <w:rsid w:val="0052009D"/>
    <w:rsid w:val="00535799"/>
    <w:rsid w:val="005464F7"/>
    <w:rsid w:val="005475A2"/>
    <w:rsid w:val="0055503B"/>
    <w:rsid w:val="00571DC9"/>
    <w:rsid w:val="00573013"/>
    <w:rsid w:val="00575270"/>
    <w:rsid w:val="0057666C"/>
    <w:rsid w:val="005839E0"/>
    <w:rsid w:val="005B029C"/>
    <w:rsid w:val="005B5A9C"/>
    <w:rsid w:val="005B7C53"/>
    <w:rsid w:val="005D7E38"/>
    <w:rsid w:val="005F2693"/>
    <w:rsid w:val="00601418"/>
    <w:rsid w:val="00633EEF"/>
    <w:rsid w:val="006449E6"/>
    <w:rsid w:val="00676239"/>
    <w:rsid w:val="00687785"/>
    <w:rsid w:val="006B1A6E"/>
    <w:rsid w:val="006C1178"/>
    <w:rsid w:val="006D0472"/>
    <w:rsid w:val="006D2D1B"/>
    <w:rsid w:val="006E4865"/>
    <w:rsid w:val="00700085"/>
    <w:rsid w:val="00714EB6"/>
    <w:rsid w:val="00732D85"/>
    <w:rsid w:val="00741EB7"/>
    <w:rsid w:val="00751636"/>
    <w:rsid w:val="007544AE"/>
    <w:rsid w:val="007B0783"/>
    <w:rsid w:val="00800AD1"/>
    <w:rsid w:val="008058DE"/>
    <w:rsid w:val="00813A75"/>
    <w:rsid w:val="008233F4"/>
    <w:rsid w:val="00863E89"/>
    <w:rsid w:val="00870F6A"/>
    <w:rsid w:val="0087566B"/>
    <w:rsid w:val="008823B9"/>
    <w:rsid w:val="00890418"/>
    <w:rsid w:val="00893B8B"/>
    <w:rsid w:val="00893DD2"/>
    <w:rsid w:val="008B3EDF"/>
    <w:rsid w:val="008F62FC"/>
    <w:rsid w:val="00906E7E"/>
    <w:rsid w:val="00912B2D"/>
    <w:rsid w:val="009332F3"/>
    <w:rsid w:val="009564A0"/>
    <w:rsid w:val="009610C6"/>
    <w:rsid w:val="00973654"/>
    <w:rsid w:val="00984FED"/>
    <w:rsid w:val="00985D8B"/>
    <w:rsid w:val="009870B3"/>
    <w:rsid w:val="00990BAE"/>
    <w:rsid w:val="00991FF0"/>
    <w:rsid w:val="00995088"/>
    <w:rsid w:val="00996A9B"/>
    <w:rsid w:val="009A6429"/>
    <w:rsid w:val="009B2C24"/>
    <w:rsid w:val="009B5F1A"/>
    <w:rsid w:val="009D39B0"/>
    <w:rsid w:val="009F3F67"/>
    <w:rsid w:val="009F7502"/>
    <w:rsid w:val="00A51AE1"/>
    <w:rsid w:val="00A66391"/>
    <w:rsid w:val="00A663C0"/>
    <w:rsid w:val="00A9407D"/>
    <w:rsid w:val="00AB1C91"/>
    <w:rsid w:val="00AB3600"/>
    <w:rsid w:val="00AC656A"/>
    <w:rsid w:val="00AC6940"/>
    <w:rsid w:val="00AD2AF2"/>
    <w:rsid w:val="00AD4753"/>
    <w:rsid w:val="00AD5559"/>
    <w:rsid w:val="00AF0CCC"/>
    <w:rsid w:val="00B07A37"/>
    <w:rsid w:val="00B264D7"/>
    <w:rsid w:val="00B42B1B"/>
    <w:rsid w:val="00B519D4"/>
    <w:rsid w:val="00B65C5D"/>
    <w:rsid w:val="00BA450D"/>
    <w:rsid w:val="00BB415E"/>
    <w:rsid w:val="00C0516F"/>
    <w:rsid w:val="00C246F1"/>
    <w:rsid w:val="00C47E9C"/>
    <w:rsid w:val="00C52C8C"/>
    <w:rsid w:val="00C53CBA"/>
    <w:rsid w:val="00CA0D5A"/>
    <w:rsid w:val="00CD6273"/>
    <w:rsid w:val="00CE0412"/>
    <w:rsid w:val="00CE4A70"/>
    <w:rsid w:val="00D313EB"/>
    <w:rsid w:val="00D4320D"/>
    <w:rsid w:val="00D511C6"/>
    <w:rsid w:val="00D51974"/>
    <w:rsid w:val="00D94874"/>
    <w:rsid w:val="00DA4617"/>
    <w:rsid w:val="00DB21B0"/>
    <w:rsid w:val="00DD0784"/>
    <w:rsid w:val="00DE2665"/>
    <w:rsid w:val="00E016A1"/>
    <w:rsid w:val="00E150A1"/>
    <w:rsid w:val="00E16E1E"/>
    <w:rsid w:val="00E66C10"/>
    <w:rsid w:val="00E674B2"/>
    <w:rsid w:val="00E96C9B"/>
    <w:rsid w:val="00EA24FD"/>
    <w:rsid w:val="00EB4B97"/>
    <w:rsid w:val="00EC76F6"/>
    <w:rsid w:val="00EE3E63"/>
    <w:rsid w:val="00F15B71"/>
    <w:rsid w:val="00F237C1"/>
    <w:rsid w:val="00F4403E"/>
    <w:rsid w:val="00F83496"/>
    <w:rsid w:val="00F855AA"/>
    <w:rsid w:val="00F86D1C"/>
    <w:rsid w:val="00F973F5"/>
    <w:rsid w:val="00FA00E5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E2512"/>
  <w15:chartTrackingRefBased/>
  <w15:docId w15:val="{F178A6E2-30E9-4D6F-AD19-1BCE71F9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7BA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AB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B1C91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53579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53579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53579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906E7E"/>
    <w:rPr>
      <w:rFonts w:eastAsia="Times New Roman" w:cs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qFormat/>
    <w:rsid w:val="00EB4B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ГБУ КРНД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Конкина Тамара Эросовна</dc:creator>
  <cp:keywords/>
  <dc:description/>
  <cp:lastModifiedBy>Пользователь</cp:lastModifiedBy>
  <cp:revision>5</cp:revision>
  <cp:lastPrinted>2021-01-14T08:52:00Z</cp:lastPrinted>
  <dcterms:created xsi:type="dcterms:W3CDTF">2022-12-20T07:13:00Z</dcterms:created>
  <dcterms:modified xsi:type="dcterms:W3CDTF">2022-12-20T07:17:00Z</dcterms:modified>
</cp:coreProperties>
</file>