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E5E" w:rsidRPr="00466610" w:rsidRDefault="00831E5E" w:rsidP="00CB6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661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95E5A" w:rsidRDefault="00EA17B7" w:rsidP="00CB6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Мероприятия, посвященные </w:t>
      </w:r>
      <w:r w:rsidR="00E83F34" w:rsidRPr="00E16F9D">
        <w:rPr>
          <w:rFonts w:ascii="Times New Roman" w:hAnsi="Times New Roman" w:cs="Times New Roman"/>
          <w:b/>
          <w:sz w:val="28"/>
          <w:szCs w:val="28"/>
        </w:rPr>
        <w:t>Дн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E83F34" w:rsidRPr="00E16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68A">
        <w:rPr>
          <w:rFonts w:ascii="Times New Roman" w:hAnsi="Times New Roman" w:cs="Times New Roman"/>
          <w:b/>
          <w:sz w:val="28"/>
          <w:szCs w:val="28"/>
        </w:rPr>
        <w:t>памяти и скорби</w:t>
      </w:r>
      <w:r w:rsidR="00B95E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3061" w:rsidRDefault="006D3061" w:rsidP="00CB6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1B768A">
        <w:rPr>
          <w:rFonts w:ascii="Times New Roman" w:hAnsi="Times New Roman" w:cs="Times New Roman"/>
          <w:b/>
          <w:sz w:val="28"/>
          <w:szCs w:val="28"/>
        </w:rPr>
        <w:t>2</w:t>
      </w:r>
      <w:r w:rsidR="00EA17B7">
        <w:rPr>
          <w:rFonts w:ascii="Times New Roman" w:hAnsi="Times New Roman" w:cs="Times New Roman"/>
          <w:b/>
          <w:sz w:val="28"/>
          <w:szCs w:val="28"/>
        </w:rPr>
        <w:t>2 июня 20</w:t>
      </w:r>
      <w:r w:rsidR="00B24DDB">
        <w:rPr>
          <w:rFonts w:ascii="Times New Roman" w:hAnsi="Times New Roman" w:cs="Times New Roman"/>
          <w:b/>
          <w:sz w:val="28"/>
          <w:szCs w:val="28"/>
        </w:rPr>
        <w:t>2</w:t>
      </w:r>
      <w:r w:rsidR="00B425C9">
        <w:rPr>
          <w:rFonts w:ascii="Times New Roman" w:hAnsi="Times New Roman" w:cs="Times New Roman"/>
          <w:b/>
          <w:sz w:val="28"/>
          <w:szCs w:val="28"/>
        </w:rPr>
        <w:t>3</w:t>
      </w:r>
      <w:r w:rsidR="00EA17B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466610">
        <w:rPr>
          <w:rFonts w:ascii="Times New Roman" w:hAnsi="Times New Roman" w:cs="Times New Roman"/>
          <w:b/>
          <w:sz w:val="28"/>
          <w:szCs w:val="28"/>
        </w:rPr>
        <w:t>.)</w:t>
      </w:r>
    </w:p>
    <w:p w:rsidR="00466610" w:rsidRDefault="00466610" w:rsidP="00CB6C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749" w:rsidRPr="001E6DE0" w:rsidRDefault="00577725" w:rsidP="00CB6C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6DE0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Общая концепция </w:t>
      </w:r>
    </w:p>
    <w:p w:rsidR="0054438D" w:rsidRDefault="0054438D" w:rsidP="00CB6C32">
      <w:pPr>
        <w:pStyle w:val="m-5435668520642415870body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</w:p>
    <w:p w:rsidR="00CA0958" w:rsidRPr="0079793B" w:rsidRDefault="0079793B" w:rsidP="00CB6C32">
      <w:pPr>
        <w:pStyle w:val="m-5435668520642415870body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9793B">
        <w:rPr>
          <w:color w:val="000000" w:themeColor="text1"/>
          <w:sz w:val="28"/>
          <w:szCs w:val="28"/>
        </w:rPr>
        <w:t>День памяти и скорби – годовщина начала Великой Отечественной войны. Именно в этот день летом 1941 года началась самая кровопролитная и страшная война в истории нашей страны, явившаяся основной частью Второй мировой войны 1939</w:t>
      </w:r>
      <w:r w:rsidR="002F1305" w:rsidRPr="00BF42DF">
        <w:rPr>
          <w:sz w:val="26"/>
          <w:szCs w:val="26"/>
        </w:rPr>
        <w:t>–</w:t>
      </w:r>
      <w:r w:rsidRPr="0079793B">
        <w:rPr>
          <w:color w:val="000000" w:themeColor="text1"/>
          <w:sz w:val="28"/>
          <w:szCs w:val="28"/>
        </w:rPr>
        <w:t>1945 годов.</w:t>
      </w:r>
    </w:p>
    <w:p w:rsidR="0054438D" w:rsidRPr="0079793B" w:rsidRDefault="007B7705" w:rsidP="00CB6C32">
      <w:pPr>
        <w:pStyle w:val="m-5435668520642415870body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9793B">
        <w:rPr>
          <w:color w:val="000000" w:themeColor="text1"/>
          <w:sz w:val="28"/>
          <w:szCs w:val="28"/>
        </w:rPr>
        <w:t xml:space="preserve">В этот день мы </w:t>
      </w:r>
      <w:r w:rsidR="0079793B" w:rsidRPr="0079793B">
        <w:rPr>
          <w:color w:val="000000" w:themeColor="text1"/>
          <w:sz w:val="28"/>
          <w:szCs w:val="28"/>
        </w:rPr>
        <w:t xml:space="preserve">скорбим </w:t>
      </w:r>
      <w:r w:rsidR="0079793B" w:rsidRPr="0079793B">
        <w:rPr>
          <w:color w:val="000000" w:themeColor="text1"/>
          <w:sz w:val="28"/>
          <w:szCs w:val="28"/>
          <w:shd w:val="clear" w:color="auto" w:fill="FFFFFF"/>
        </w:rPr>
        <w:t xml:space="preserve">по всем тем, кто ценой жизни </w:t>
      </w:r>
      <w:r w:rsidR="0079793B">
        <w:rPr>
          <w:color w:val="000000" w:themeColor="text1"/>
          <w:sz w:val="28"/>
          <w:szCs w:val="28"/>
          <w:shd w:val="clear" w:color="auto" w:fill="FFFFFF"/>
        </w:rPr>
        <w:t>защитил свое Отечество или стал жертвой</w:t>
      </w:r>
      <w:r w:rsidR="0079793B" w:rsidRPr="0079793B">
        <w:rPr>
          <w:color w:val="000000" w:themeColor="text1"/>
          <w:sz w:val="28"/>
          <w:szCs w:val="28"/>
          <w:shd w:val="clear" w:color="auto" w:fill="FFFFFF"/>
        </w:rPr>
        <w:t xml:space="preserve"> Великой Отечественной войны 1941</w:t>
      </w:r>
      <w:r w:rsidR="002F1305" w:rsidRPr="00BF42DF">
        <w:rPr>
          <w:sz w:val="26"/>
          <w:szCs w:val="26"/>
        </w:rPr>
        <w:t>–</w:t>
      </w:r>
      <w:r w:rsidR="0079793B" w:rsidRPr="0079793B">
        <w:rPr>
          <w:color w:val="000000" w:themeColor="text1"/>
          <w:sz w:val="28"/>
          <w:szCs w:val="28"/>
          <w:shd w:val="clear" w:color="auto" w:fill="FFFFFF"/>
        </w:rPr>
        <w:t>1945 годов.</w:t>
      </w:r>
      <w:r w:rsidRPr="0079793B">
        <w:rPr>
          <w:color w:val="000000" w:themeColor="text1"/>
          <w:sz w:val="28"/>
          <w:szCs w:val="28"/>
        </w:rPr>
        <w:t xml:space="preserve"> </w:t>
      </w:r>
    </w:p>
    <w:p w:rsidR="00FE1474" w:rsidRDefault="00FE1474" w:rsidP="00CB6C32">
      <w:pPr>
        <w:pStyle w:val="m-5435668520642415870body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</w:p>
    <w:p w:rsidR="00FE1474" w:rsidRPr="00936879" w:rsidRDefault="0040688E" w:rsidP="00CB6C32">
      <w:pPr>
        <w:pStyle w:val="m-5435668520642415870body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936879">
        <w:rPr>
          <w:sz w:val="28"/>
          <w:szCs w:val="28"/>
          <w:u w:val="single"/>
        </w:rPr>
        <w:t xml:space="preserve">Проведение массовых мероприятий возможно только в тех регионах, где безопасность участников и зрителей может быть гарантирована. </w:t>
      </w:r>
    </w:p>
    <w:p w:rsidR="0040688E" w:rsidRPr="00936879" w:rsidRDefault="0040688E" w:rsidP="00CB6C32">
      <w:pPr>
        <w:pStyle w:val="m-5435668520642415870body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</w:p>
    <w:p w:rsidR="00B24DDB" w:rsidRPr="00A31F6C" w:rsidRDefault="00AA1346" w:rsidP="00CB6C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31F6C"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r w:rsidR="001E6DE0" w:rsidRPr="00A31F6C">
        <w:rPr>
          <w:rFonts w:ascii="Times New Roman" w:hAnsi="Times New Roman" w:cs="Times New Roman"/>
          <w:b/>
          <w:sz w:val="28"/>
          <w:szCs w:val="28"/>
          <w:u w:val="single"/>
        </w:rPr>
        <w:t>эштег</w:t>
      </w:r>
      <w:proofErr w:type="spellEnd"/>
      <w:r w:rsidR="00B24DDB" w:rsidRPr="00A31F6C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A31F6C" w:rsidRDefault="001E6DE0" w:rsidP="00CB6C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6C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B24DDB" w:rsidRPr="00A31F6C">
        <w:rPr>
          <w:rFonts w:ascii="Times New Roman" w:hAnsi="Times New Roman" w:cs="Times New Roman"/>
          <w:sz w:val="28"/>
          <w:szCs w:val="28"/>
        </w:rPr>
        <w:t>Мы</w:t>
      </w:r>
      <w:r w:rsidR="0079793B">
        <w:rPr>
          <w:rFonts w:ascii="Times New Roman" w:hAnsi="Times New Roman" w:cs="Times New Roman"/>
          <w:sz w:val="28"/>
          <w:szCs w:val="28"/>
        </w:rPr>
        <w:t>Помним</w:t>
      </w:r>
      <w:proofErr w:type="spellEnd"/>
    </w:p>
    <w:p w:rsidR="00B425C9" w:rsidRPr="00A31F6C" w:rsidRDefault="00B425C9" w:rsidP="00CB6C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0F9" w:rsidRPr="0040188E" w:rsidRDefault="0079793B" w:rsidP="00CB6C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Хештег</w:t>
      </w:r>
      <w:proofErr w:type="spellEnd"/>
      <w:r w:rsidR="00A31F6C">
        <w:rPr>
          <w:rFonts w:ascii="Times New Roman" w:hAnsi="Times New Roman" w:cs="Times New Roman"/>
          <w:sz w:val="28"/>
          <w:szCs w:val="28"/>
        </w:rPr>
        <w:t xml:space="preserve"> </w:t>
      </w:r>
      <w:r w:rsidR="008C5643">
        <w:rPr>
          <w:rFonts w:ascii="Times New Roman" w:hAnsi="Times New Roman" w:cs="Times New Roman"/>
          <w:sz w:val="28"/>
          <w:szCs w:val="28"/>
        </w:rPr>
        <w:t>обязательно использ</w:t>
      </w:r>
      <w:r w:rsidR="00A31F6C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8C5643">
        <w:rPr>
          <w:rFonts w:ascii="Times New Roman" w:hAnsi="Times New Roman" w:cs="Times New Roman"/>
          <w:sz w:val="28"/>
          <w:szCs w:val="28"/>
        </w:rPr>
        <w:t>в</w:t>
      </w:r>
      <w:r w:rsidR="00A31F6C">
        <w:rPr>
          <w:rFonts w:ascii="Times New Roman" w:hAnsi="Times New Roman" w:cs="Times New Roman"/>
          <w:sz w:val="28"/>
          <w:szCs w:val="28"/>
        </w:rPr>
        <w:t xml:space="preserve">о всех </w:t>
      </w:r>
      <w:proofErr w:type="spellStart"/>
      <w:r w:rsidR="008C5643">
        <w:rPr>
          <w:rFonts w:ascii="Times New Roman" w:hAnsi="Times New Roman" w:cs="Times New Roman"/>
          <w:sz w:val="28"/>
          <w:szCs w:val="28"/>
        </w:rPr>
        <w:t>соцсет</w:t>
      </w:r>
      <w:r w:rsidR="00A31F6C">
        <w:rPr>
          <w:rFonts w:ascii="Times New Roman" w:hAnsi="Times New Roman" w:cs="Times New Roman"/>
          <w:sz w:val="28"/>
          <w:szCs w:val="28"/>
        </w:rPr>
        <w:t>я</w:t>
      </w:r>
      <w:r w:rsidR="008C564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A31F6C">
        <w:rPr>
          <w:rFonts w:ascii="Times New Roman" w:hAnsi="Times New Roman" w:cs="Times New Roman"/>
          <w:sz w:val="28"/>
          <w:szCs w:val="28"/>
        </w:rPr>
        <w:t>, публикациях и материалах о мероприятиях</w:t>
      </w:r>
      <w:r w:rsidR="008C5643">
        <w:rPr>
          <w:rFonts w:ascii="Times New Roman" w:hAnsi="Times New Roman" w:cs="Times New Roman"/>
          <w:sz w:val="28"/>
          <w:szCs w:val="28"/>
        </w:rPr>
        <w:t xml:space="preserve">, </w:t>
      </w:r>
      <w:r w:rsidR="00A31F6C">
        <w:rPr>
          <w:rFonts w:ascii="Times New Roman" w:hAnsi="Times New Roman" w:cs="Times New Roman"/>
          <w:sz w:val="28"/>
          <w:szCs w:val="28"/>
        </w:rPr>
        <w:t xml:space="preserve">они </w:t>
      </w:r>
      <w:r w:rsidR="008C5643">
        <w:rPr>
          <w:rFonts w:ascii="Times New Roman" w:hAnsi="Times New Roman" w:cs="Times New Roman"/>
          <w:sz w:val="28"/>
          <w:szCs w:val="28"/>
        </w:rPr>
        <w:t xml:space="preserve">могут также </w:t>
      </w:r>
      <w:r w:rsidR="000D6208">
        <w:rPr>
          <w:rFonts w:ascii="Times New Roman" w:hAnsi="Times New Roman" w:cs="Times New Roman"/>
          <w:sz w:val="28"/>
          <w:szCs w:val="28"/>
        </w:rPr>
        <w:t xml:space="preserve">использоваться </w:t>
      </w:r>
      <w:r w:rsidR="003547E9" w:rsidRPr="00E16F9D">
        <w:rPr>
          <w:rFonts w:ascii="Times New Roman" w:hAnsi="Times New Roman" w:cs="Times New Roman"/>
          <w:sz w:val="28"/>
          <w:szCs w:val="28"/>
        </w:rPr>
        <w:t>в полиграфии, сувенир</w:t>
      </w:r>
      <w:r w:rsidR="003547E9">
        <w:rPr>
          <w:rFonts w:ascii="Times New Roman" w:hAnsi="Times New Roman" w:cs="Times New Roman"/>
          <w:sz w:val="28"/>
          <w:szCs w:val="28"/>
        </w:rPr>
        <w:t>ной продукции</w:t>
      </w:r>
      <w:r w:rsidR="008C5643">
        <w:rPr>
          <w:rFonts w:ascii="Times New Roman" w:hAnsi="Times New Roman" w:cs="Times New Roman"/>
          <w:sz w:val="28"/>
          <w:szCs w:val="28"/>
        </w:rPr>
        <w:t>, наклейках и трафаретах на окна</w:t>
      </w:r>
      <w:r w:rsidR="003547E9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31F6C" w:rsidRDefault="00A31F6C" w:rsidP="00CB6C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4438D" w:rsidRPr="0040188E" w:rsidRDefault="0054438D" w:rsidP="00CB6C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88E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79793B" w:rsidRPr="0040188E" w:rsidRDefault="0079793B" w:rsidP="00CB6C32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88E">
        <w:rPr>
          <w:rFonts w:ascii="Times New Roman" w:hAnsi="Times New Roman" w:cs="Times New Roman"/>
          <w:bCs/>
          <w:sz w:val="28"/>
          <w:szCs w:val="28"/>
        </w:rPr>
        <w:t>Минута молчания</w:t>
      </w:r>
      <w:r w:rsidR="002F1305">
        <w:rPr>
          <w:rFonts w:ascii="Times New Roman" w:hAnsi="Times New Roman" w:cs="Times New Roman"/>
          <w:bCs/>
          <w:sz w:val="28"/>
          <w:szCs w:val="28"/>
        </w:rPr>
        <w:t>.</w:t>
      </w:r>
    </w:p>
    <w:p w:rsidR="00751DE7" w:rsidRPr="0040188E" w:rsidRDefault="0079793B" w:rsidP="00CB6C32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88E">
        <w:rPr>
          <w:rFonts w:ascii="Times New Roman" w:hAnsi="Times New Roman" w:cs="Times New Roman"/>
          <w:bCs/>
          <w:sz w:val="28"/>
          <w:szCs w:val="28"/>
        </w:rPr>
        <w:t>Акция «Огненные картины войны»</w:t>
      </w:r>
      <w:r w:rsidR="0040188E" w:rsidRPr="0040188E">
        <w:rPr>
          <w:rFonts w:ascii="Times New Roman" w:hAnsi="Times New Roman" w:cs="Times New Roman"/>
          <w:bCs/>
          <w:sz w:val="28"/>
          <w:szCs w:val="28"/>
        </w:rPr>
        <w:t>. Масштабные огненные инсталляции, которые связаны общей темой: «Трагедии и Победы региона (страны) в годы Великой Отечественной войны».</w:t>
      </w:r>
    </w:p>
    <w:p w:rsidR="0079793B" w:rsidRPr="0040188E" w:rsidRDefault="0079793B" w:rsidP="00CB6C32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88E">
        <w:rPr>
          <w:rFonts w:ascii="Times New Roman" w:hAnsi="Times New Roman" w:cs="Times New Roman"/>
          <w:bCs/>
          <w:sz w:val="28"/>
          <w:szCs w:val="28"/>
        </w:rPr>
        <w:t>Акция «Свеча памяти»</w:t>
      </w:r>
      <w:r w:rsidR="002F1305">
        <w:rPr>
          <w:rFonts w:ascii="Times New Roman" w:hAnsi="Times New Roman" w:cs="Times New Roman"/>
          <w:bCs/>
          <w:sz w:val="28"/>
          <w:szCs w:val="28"/>
        </w:rPr>
        <w:t>.</w:t>
      </w:r>
    </w:p>
    <w:p w:rsidR="0079793B" w:rsidRPr="0040188E" w:rsidRDefault="0079793B" w:rsidP="00CB6C32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188E">
        <w:rPr>
          <w:rFonts w:ascii="Times New Roman" w:hAnsi="Times New Roman" w:cs="Times New Roman"/>
          <w:bCs/>
          <w:sz w:val="28"/>
          <w:szCs w:val="28"/>
        </w:rPr>
        <w:t>Акция  и</w:t>
      </w:r>
      <w:proofErr w:type="gramEnd"/>
      <w:r w:rsidRPr="0040188E">
        <w:rPr>
          <w:rFonts w:ascii="Times New Roman" w:hAnsi="Times New Roman" w:cs="Times New Roman"/>
          <w:bCs/>
          <w:sz w:val="28"/>
          <w:szCs w:val="28"/>
        </w:rPr>
        <w:t xml:space="preserve"> онлайн-</w:t>
      </w:r>
      <w:proofErr w:type="spellStart"/>
      <w:r w:rsidRPr="0040188E">
        <w:rPr>
          <w:rFonts w:ascii="Times New Roman" w:hAnsi="Times New Roman" w:cs="Times New Roman"/>
          <w:bCs/>
          <w:sz w:val="28"/>
          <w:szCs w:val="28"/>
        </w:rPr>
        <w:t>флешмоб</w:t>
      </w:r>
      <w:proofErr w:type="spellEnd"/>
      <w:r w:rsidRPr="0040188E">
        <w:rPr>
          <w:rFonts w:ascii="Times New Roman" w:hAnsi="Times New Roman" w:cs="Times New Roman"/>
          <w:bCs/>
          <w:sz w:val="28"/>
          <w:szCs w:val="28"/>
        </w:rPr>
        <w:t xml:space="preserve"> «Путь Победы»</w:t>
      </w:r>
      <w:r w:rsidR="0040188E">
        <w:rPr>
          <w:rFonts w:ascii="Times New Roman" w:hAnsi="Times New Roman" w:cs="Times New Roman"/>
          <w:bCs/>
          <w:sz w:val="28"/>
          <w:szCs w:val="28"/>
        </w:rPr>
        <w:t>. Т</w:t>
      </w:r>
      <w:r w:rsidR="0040188E" w:rsidRPr="0040188E">
        <w:rPr>
          <w:rFonts w:ascii="Times New Roman" w:hAnsi="Times New Roman" w:cs="Times New Roman"/>
          <w:bCs/>
          <w:sz w:val="28"/>
          <w:szCs w:val="28"/>
        </w:rPr>
        <w:t>оржественные церемонии по взятию частиц Вечного огня в городах-героях России</w:t>
      </w:r>
      <w:r w:rsidR="0040188E">
        <w:rPr>
          <w:rFonts w:ascii="Times New Roman" w:hAnsi="Times New Roman" w:cs="Times New Roman"/>
          <w:bCs/>
          <w:sz w:val="28"/>
          <w:szCs w:val="28"/>
        </w:rPr>
        <w:t xml:space="preserve"> для их последующей доставки в Волгоград с целью зажжения масштабной огненной картины.</w:t>
      </w:r>
    </w:p>
    <w:p w:rsidR="0079793B" w:rsidRPr="0040188E" w:rsidRDefault="0079793B" w:rsidP="00CB6C32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88E">
        <w:rPr>
          <w:rFonts w:ascii="Times New Roman" w:hAnsi="Times New Roman" w:cs="Times New Roman"/>
          <w:bCs/>
          <w:sz w:val="28"/>
          <w:szCs w:val="28"/>
        </w:rPr>
        <w:t>Акция «За Родину»</w:t>
      </w:r>
      <w:r w:rsidR="0040188E">
        <w:rPr>
          <w:rFonts w:ascii="Times New Roman" w:hAnsi="Times New Roman" w:cs="Times New Roman"/>
          <w:bCs/>
          <w:sz w:val="28"/>
          <w:szCs w:val="28"/>
        </w:rPr>
        <w:t>. И</w:t>
      </w:r>
      <w:r w:rsidR="0040188E" w:rsidRPr="0040188E">
        <w:rPr>
          <w:rFonts w:ascii="Times New Roman" w:hAnsi="Times New Roman" w:cs="Times New Roman"/>
          <w:bCs/>
          <w:sz w:val="28"/>
          <w:szCs w:val="28"/>
        </w:rPr>
        <w:t>нтерактивные площадки, выставки военной техники и снаряжения участников Великой Отечественной войны, караулы, возложения цветов к памятным местам</w:t>
      </w:r>
      <w:r w:rsidR="0040188E">
        <w:rPr>
          <w:rFonts w:ascii="Times New Roman" w:hAnsi="Times New Roman" w:cs="Times New Roman"/>
          <w:bCs/>
          <w:sz w:val="28"/>
          <w:szCs w:val="28"/>
        </w:rPr>
        <w:t>.</w:t>
      </w:r>
    </w:p>
    <w:p w:rsidR="0079793B" w:rsidRPr="0040188E" w:rsidRDefault="0079793B" w:rsidP="00CB6C32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88E">
        <w:rPr>
          <w:rFonts w:ascii="Times New Roman" w:hAnsi="Times New Roman" w:cs="Times New Roman"/>
          <w:bCs/>
          <w:sz w:val="28"/>
          <w:szCs w:val="28"/>
        </w:rPr>
        <w:t>Концерт-акция «Ночь без войны»</w:t>
      </w:r>
      <w:r w:rsidR="002F1305">
        <w:rPr>
          <w:rFonts w:ascii="Times New Roman" w:hAnsi="Times New Roman" w:cs="Times New Roman"/>
          <w:bCs/>
          <w:sz w:val="28"/>
          <w:szCs w:val="28"/>
        </w:rPr>
        <w:t>.</w:t>
      </w:r>
    </w:p>
    <w:p w:rsidR="0079793B" w:rsidRPr="0040188E" w:rsidRDefault="0079793B" w:rsidP="00CB6C32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88E">
        <w:rPr>
          <w:rFonts w:ascii="Times New Roman" w:hAnsi="Times New Roman" w:cs="Times New Roman"/>
          <w:bCs/>
          <w:sz w:val="28"/>
          <w:szCs w:val="28"/>
        </w:rPr>
        <w:t>Всероссийская юнармейская акция «Память поколений»</w:t>
      </w:r>
      <w:r w:rsidR="0040188E">
        <w:rPr>
          <w:rFonts w:ascii="Times New Roman" w:hAnsi="Times New Roman" w:cs="Times New Roman"/>
          <w:bCs/>
          <w:sz w:val="28"/>
          <w:szCs w:val="28"/>
        </w:rPr>
        <w:t>. Юнармейцы</w:t>
      </w:r>
      <w:r w:rsidR="0040188E" w:rsidRPr="004018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188E">
        <w:rPr>
          <w:rFonts w:ascii="Times New Roman" w:hAnsi="Times New Roman" w:cs="Times New Roman"/>
          <w:bCs/>
          <w:sz w:val="28"/>
          <w:szCs w:val="28"/>
        </w:rPr>
        <w:t>проводят</w:t>
      </w:r>
      <w:r w:rsidR="0040188E" w:rsidRPr="0040188E">
        <w:rPr>
          <w:rFonts w:ascii="Times New Roman" w:hAnsi="Times New Roman" w:cs="Times New Roman"/>
          <w:bCs/>
          <w:sz w:val="28"/>
          <w:szCs w:val="28"/>
        </w:rPr>
        <w:t xml:space="preserve"> исследовательскую работу, направленную на восстановление и систематизацию биографии своих родственников или земляков – участников Великой Отечественной войны</w:t>
      </w:r>
      <w:r w:rsidR="0040188E">
        <w:rPr>
          <w:rFonts w:ascii="Times New Roman" w:hAnsi="Times New Roman" w:cs="Times New Roman"/>
          <w:bCs/>
          <w:sz w:val="28"/>
          <w:szCs w:val="28"/>
        </w:rPr>
        <w:t>.</w:t>
      </w:r>
    </w:p>
    <w:p w:rsidR="0079793B" w:rsidRPr="0040188E" w:rsidRDefault="0079793B" w:rsidP="00CB6C32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88E">
        <w:rPr>
          <w:rFonts w:ascii="Times New Roman" w:hAnsi="Times New Roman" w:cs="Times New Roman"/>
          <w:bCs/>
          <w:sz w:val="28"/>
          <w:szCs w:val="28"/>
        </w:rPr>
        <w:t>Всероссийская акция «Пост № 1»</w:t>
      </w:r>
      <w:r w:rsidR="0040188E" w:rsidRPr="0040188E">
        <w:rPr>
          <w:rFonts w:ascii="Times New Roman" w:hAnsi="Times New Roman" w:cs="Times New Roman"/>
          <w:bCs/>
          <w:sz w:val="28"/>
          <w:szCs w:val="28"/>
        </w:rPr>
        <w:t>. В рамках патриотической акции юнармейцы возлагают венки к мемориалам воинской славы и заступают в Почетный караул.</w:t>
      </w:r>
    </w:p>
    <w:p w:rsidR="0079793B" w:rsidRDefault="0079793B" w:rsidP="00CB6C32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88E">
        <w:rPr>
          <w:rFonts w:ascii="Times New Roman" w:hAnsi="Times New Roman" w:cs="Times New Roman"/>
          <w:sz w:val="28"/>
          <w:szCs w:val="28"/>
        </w:rPr>
        <w:lastRenderedPageBreak/>
        <w:t>Памятные митинги с возложением цветов. Торжественно-траурные митинги, посвящённые Дню памяти и скорби. Поисковики заступят в почётный караул, а также возложат цветы у памятных мест в своих регионах</w:t>
      </w:r>
      <w:r w:rsidR="0040188E">
        <w:rPr>
          <w:rFonts w:ascii="Times New Roman" w:hAnsi="Times New Roman" w:cs="Times New Roman"/>
          <w:sz w:val="28"/>
          <w:szCs w:val="28"/>
        </w:rPr>
        <w:t>.</w:t>
      </w:r>
    </w:p>
    <w:p w:rsidR="0079793B" w:rsidRDefault="0079793B" w:rsidP="00CB6C32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93B">
        <w:rPr>
          <w:rFonts w:ascii="Times New Roman" w:hAnsi="Times New Roman" w:cs="Times New Roman"/>
          <w:sz w:val="28"/>
          <w:szCs w:val="28"/>
        </w:rPr>
        <w:t>Церемония захоронения бойцов и командиров Красной Армии</w:t>
      </w:r>
      <w:r w:rsidR="0040188E">
        <w:rPr>
          <w:rFonts w:ascii="Times New Roman" w:hAnsi="Times New Roman" w:cs="Times New Roman"/>
          <w:sz w:val="28"/>
          <w:szCs w:val="28"/>
        </w:rPr>
        <w:t xml:space="preserve">. </w:t>
      </w:r>
      <w:r w:rsidR="0040188E" w:rsidRPr="0040188E">
        <w:rPr>
          <w:rFonts w:ascii="Times New Roman" w:hAnsi="Times New Roman" w:cs="Times New Roman"/>
          <w:sz w:val="28"/>
          <w:szCs w:val="28"/>
        </w:rPr>
        <w:t xml:space="preserve">Торжественно-траурные церемонии захоронения бойцов </w:t>
      </w:r>
      <w:r w:rsidR="0040188E" w:rsidRPr="0040188E">
        <w:rPr>
          <w:rFonts w:ascii="Times New Roman" w:hAnsi="Times New Roman" w:cs="Times New Roman"/>
          <w:sz w:val="28"/>
          <w:szCs w:val="28"/>
        </w:rPr>
        <w:br/>
        <w:t>и командиров Красной армии, найденных поисковиками в ходе полевых работ</w:t>
      </w:r>
      <w:r w:rsidR="0040188E">
        <w:rPr>
          <w:rFonts w:ascii="Times New Roman" w:hAnsi="Times New Roman" w:cs="Times New Roman"/>
          <w:sz w:val="28"/>
          <w:szCs w:val="28"/>
        </w:rPr>
        <w:t>.</w:t>
      </w:r>
    </w:p>
    <w:p w:rsidR="0079793B" w:rsidRDefault="0079793B" w:rsidP="00CB6C32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93B">
        <w:rPr>
          <w:rFonts w:ascii="Times New Roman" w:hAnsi="Times New Roman" w:cs="Times New Roman"/>
          <w:sz w:val="28"/>
          <w:szCs w:val="28"/>
        </w:rPr>
        <w:t>Судьба солдата. Общественная приемная. Сбор запросов для организации розыска архивных сведений о советских военнослужащих, погибших и пропавших без вести в годы Великой Отечественной войны</w:t>
      </w:r>
      <w:r w:rsidR="0040188E">
        <w:rPr>
          <w:rFonts w:ascii="Times New Roman" w:hAnsi="Times New Roman" w:cs="Times New Roman"/>
          <w:sz w:val="28"/>
          <w:szCs w:val="28"/>
        </w:rPr>
        <w:t>.</w:t>
      </w:r>
    </w:p>
    <w:p w:rsidR="0079793B" w:rsidRPr="0079793B" w:rsidRDefault="0079793B" w:rsidP="00CB6C32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93B">
        <w:rPr>
          <w:rFonts w:ascii="Times New Roman" w:hAnsi="Times New Roman" w:cs="Times New Roman"/>
          <w:sz w:val="28"/>
          <w:szCs w:val="28"/>
        </w:rPr>
        <w:t>Выставки поисковиков. П</w:t>
      </w:r>
      <w:r w:rsidR="0040188E">
        <w:rPr>
          <w:rFonts w:ascii="Times New Roman" w:hAnsi="Times New Roman" w:cs="Times New Roman"/>
          <w:sz w:val="28"/>
          <w:szCs w:val="28"/>
        </w:rPr>
        <w:t xml:space="preserve">ередвижная выставка экспонатов, </w:t>
      </w:r>
      <w:r w:rsidRPr="0079793B">
        <w:rPr>
          <w:rFonts w:ascii="Times New Roman" w:hAnsi="Times New Roman" w:cs="Times New Roman"/>
          <w:sz w:val="28"/>
          <w:szCs w:val="28"/>
        </w:rPr>
        <w:t>обнаруженных в ходе экспедиций в рамках общероссийской акции «Вахта Памяти»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E5E" w:rsidRDefault="00831E5E" w:rsidP="00CB6C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C32" w:rsidRDefault="00CB6C32" w:rsidP="00CB6C32">
      <w:pPr>
        <w:pStyle w:val="p2mrcssattr"/>
        <w:shd w:val="clear" w:color="auto" w:fill="FFFFFF"/>
        <w:spacing w:before="0" w:beforeAutospacing="0" w:after="0" w:afterAutospacing="0"/>
        <w:ind w:firstLine="709"/>
        <w:jc w:val="center"/>
        <w:rPr>
          <w:rStyle w:val="s2mrcssattr"/>
          <w:b/>
          <w:color w:val="000000"/>
          <w:sz w:val="28"/>
          <w:szCs w:val="28"/>
        </w:rPr>
      </w:pPr>
      <w:r>
        <w:rPr>
          <w:rStyle w:val="s2mrcssattr"/>
          <w:b/>
          <w:color w:val="000000"/>
          <w:sz w:val="28"/>
          <w:szCs w:val="28"/>
        </w:rPr>
        <w:t xml:space="preserve">Концерт-реквием для общероссийского исполнения </w:t>
      </w:r>
    </w:p>
    <w:p w:rsidR="00CB6C32" w:rsidRDefault="00CB6C32" w:rsidP="00CB6C32">
      <w:pPr>
        <w:pStyle w:val="p2mrcssattr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C2D2E"/>
          <w:sz w:val="28"/>
          <w:szCs w:val="28"/>
        </w:rPr>
      </w:pPr>
      <w:r>
        <w:rPr>
          <w:rStyle w:val="s2mrcssattr"/>
          <w:b/>
          <w:color w:val="000000"/>
          <w:sz w:val="28"/>
          <w:szCs w:val="28"/>
        </w:rPr>
        <w:t>22 июня 2023 года в День памяти и скорби.</w:t>
      </w:r>
    </w:p>
    <w:p w:rsidR="00CB6C32" w:rsidRDefault="00CB6C32" w:rsidP="00CB6C32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rStyle w:val="s2mrcssattr"/>
          <w:b/>
          <w:color w:val="000000"/>
          <w:sz w:val="28"/>
          <w:szCs w:val="28"/>
        </w:rPr>
      </w:pPr>
      <w:r>
        <w:rPr>
          <w:rStyle w:val="s2mrcssattr"/>
          <w:b/>
          <w:color w:val="000000"/>
          <w:sz w:val="28"/>
          <w:szCs w:val="28"/>
        </w:rPr>
        <w:t> </w:t>
      </w:r>
    </w:p>
    <w:p w:rsidR="00CB6C32" w:rsidRDefault="00CB6C32" w:rsidP="00CB6C32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>
        <w:rPr>
          <w:rStyle w:val="s2mrcssattr"/>
          <w:color w:val="000000"/>
          <w:sz w:val="28"/>
          <w:szCs w:val="28"/>
        </w:rPr>
        <w:t xml:space="preserve">Народный артист СССР, Герой труда России дирижер и альтист Юрий </w:t>
      </w:r>
      <w:proofErr w:type="spellStart"/>
      <w:r>
        <w:rPr>
          <w:rStyle w:val="s2mrcssattr"/>
          <w:color w:val="000000"/>
          <w:sz w:val="28"/>
          <w:szCs w:val="28"/>
        </w:rPr>
        <w:t>Башмет</w:t>
      </w:r>
      <w:proofErr w:type="spellEnd"/>
      <w:r>
        <w:rPr>
          <w:rStyle w:val="s2mrcssattr"/>
          <w:color w:val="000000"/>
          <w:sz w:val="28"/>
          <w:szCs w:val="28"/>
        </w:rPr>
        <w:t xml:space="preserve"> выступил с инициативой создания нового академического проекта, посвящённого трагической дате начала Великой Отечественной войны. </w:t>
      </w:r>
      <w:r>
        <w:rPr>
          <w:rStyle w:val="s2mrcssattr"/>
          <w:color w:val="000000"/>
          <w:sz w:val="28"/>
          <w:szCs w:val="28"/>
        </w:rPr>
        <w:br/>
        <w:t xml:space="preserve">В 2021 году, в год 80-летия начала войны, данная программа впервые была представлена в Москве на «Парящем мосту» парка «Зарядье». Концерт, основой которого стало исполнение ведущими российскими актерами знаменитой поэмы Роберта Рождественского «Реквием» в сопровождении Всероссийского юношеского симфонического оркестра и хора прошёл </w:t>
      </w:r>
      <w:r>
        <w:rPr>
          <w:rStyle w:val="s2mrcssattr"/>
          <w:color w:val="000000"/>
          <w:sz w:val="28"/>
          <w:szCs w:val="28"/>
        </w:rPr>
        <w:br/>
        <w:t>в прямом эфире телеканала Россия 1 и имел широкий зрительский отклик.</w:t>
      </w:r>
    </w:p>
    <w:p w:rsidR="00CB6C32" w:rsidRDefault="00CB6C32" w:rsidP="00CB6C32">
      <w:pPr>
        <w:pStyle w:val="p2mrcssattr"/>
        <w:shd w:val="clear" w:color="auto" w:fill="FFFFFF"/>
        <w:spacing w:before="0" w:beforeAutospacing="0" w:after="0" w:afterAutospacing="0"/>
        <w:ind w:firstLine="709"/>
        <w:rPr>
          <w:color w:val="2C2D2E"/>
          <w:sz w:val="28"/>
          <w:szCs w:val="28"/>
        </w:rPr>
      </w:pPr>
      <w:r>
        <w:rPr>
          <w:rStyle w:val="s2mrcssattr"/>
          <w:color w:val="000000"/>
          <w:sz w:val="28"/>
          <w:szCs w:val="28"/>
        </w:rPr>
        <w:t>ТК «Россия 1» : </w:t>
      </w:r>
      <w:hyperlink r:id="rId8" w:tooltip="https://smotrim.ru/video/2310319" w:history="1">
        <w:r>
          <w:rPr>
            <w:rStyle w:val="aa"/>
            <w:sz w:val="28"/>
            <w:szCs w:val="28"/>
          </w:rPr>
          <w:t>https://smotrim.ru/video/2310319</w:t>
        </w:r>
      </w:hyperlink>
      <w:r>
        <w:rPr>
          <w:rStyle w:val="s2mrcssattr"/>
          <w:color w:val="000000"/>
          <w:sz w:val="28"/>
          <w:szCs w:val="28"/>
        </w:rPr>
        <w:t xml:space="preserve">  </w:t>
      </w:r>
      <w:r>
        <w:rPr>
          <w:rStyle w:val="s2mrcssattr"/>
          <w:color w:val="000000"/>
          <w:sz w:val="28"/>
          <w:szCs w:val="28"/>
        </w:rPr>
        <w:br/>
        <w:t xml:space="preserve">ТК «Культура»: </w:t>
      </w:r>
      <w:hyperlink r:id="rId9" w:tooltip="https://smotrim.ru/video/2430422" w:history="1">
        <w:r>
          <w:rPr>
            <w:rStyle w:val="aa"/>
            <w:sz w:val="28"/>
            <w:szCs w:val="28"/>
          </w:rPr>
          <w:t>https://smotrim.ru/video/2430422</w:t>
        </w:r>
      </w:hyperlink>
      <w:r>
        <w:rPr>
          <w:rStyle w:val="s2mrcssattr"/>
          <w:color w:val="000000"/>
          <w:sz w:val="28"/>
          <w:szCs w:val="28"/>
        </w:rPr>
        <w:t> </w:t>
      </w:r>
    </w:p>
    <w:p w:rsidR="00CB6C32" w:rsidRDefault="00CB6C32" w:rsidP="00CB6C32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2C2D2E"/>
          <w:sz w:val="28"/>
          <w:szCs w:val="28"/>
        </w:rPr>
      </w:pPr>
      <w:r>
        <w:rPr>
          <w:rStyle w:val="s2mrcssattr"/>
          <w:color w:val="000000"/>
          <w:sz w:val="28"/>
          <w:szCs w:val="28"/>
        </w:rPr>
        <w:t>Предлагается принять участие в общероссийской акции и исполнить программу с привлечением артистов, симфонического оркестра и хорового коллектива Вашего региона 22 июня 2023 года </w:t>
      </w:r>
      <w:r>
        <w:rPr>
          <w:rStyle w:val="s2mrcssattr"/>
          <w:i/>
          <w:iCs/>
          <w:color w:val="000000"/>
          <w:sz w:val="28"/>
          <w:szCs w:val="28"/>
        </w:rPr>
        <w:t xml:space="preserve">(в случае отсутствия возможности участия в текущем году, предлагается использование материалов для последующих различных мероприятий и памятных дат). </w:t>
      </w:r>
    </w:p>
    <w:p w:rsidR="00CB6C32" w:rsidRDefault="00CB6C32" w:rsidP="00CB6C32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>
        <w:rPr>
          <w:rStyle w:val="s2mrcssattr"/>
          <w:color w:val="000000"/>
          <w:sz w:val="28"/>
          <w:szCs w:val="28"/>
        </w:rPr>
        <w:t>Проведение концертов в регионах возможно, как в формате филармонических залов, театров, так и на открытых площадках. </w:t>
      </w:r>
    </w:p>
    <w:p w:rsidR="00CB6C32" w:rsidRDefault="00CB6C32" w:rsidP="00CB6C32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rStyle w:val="s2mrcssattr"/>
          <w:color w:val="000000"/>
          <w:sz w:val="28"/>
          <w:szCs w:val="28"/>
        </w:rPr>
      </w:pPr>
      <w:r>
        <w:rPr>
          <w:rStyle w:val="s2mrcssattr"/>
          <w:color w:val="000000"/>
          <w:sz w:val="28"/>
          <w:szCs w:val="28"/>
        </w:rPr>
        <w:t>Специально созданные авторские материалы программы предоставляются для бессрочного использования: </w:t>
      </w:r>
      <w:hyperlink r:id="rId10" w:tooltip="https://disk.yandex.ru/d/MN7HwoP-5gbvmg" w:history="1">
        <w:r>
          <w:rPr>
            <w:rStyle w:val="aa"/>
            <w:sz w:val="28"/>
            <w:szCs w:val="28"/>
          </w:rPr>
          <w:t>https://disk.yandex.ru/d/MN7HwoP-5gbvmg</w:t>
        </w:r>
      </w:hyperlink>
    </w:p>
    <w:p w:rsidR="00CB6C32" w:rsidRDefault="00CB6C32" w:rsidP="00CB6C32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>
        <w:rPr>
          <w:rStyle w:val="s2mrcssattr"/>
          <w:color w:val="000000"/>
          <w:sz w:val="28"/>
          <w:szCs w:val="28"/>
        </w:rPr>
        <w:t xml:space="preserve">Учреждениям, принявшим участие в акции, будет оказана дополнительная информационная поддержка. </w:t>
      </w:r>
    </w:p>
    <w:p w:rsidR="00CB6C32" w:rsidRDefault="00CB6C32" w:rsidP="00CB6C32">
      <w:pPr>
        <w:pStyle w:val="p3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возможности исполнения программы в Вашем регионе в текущем году, а также для уточнения технических и творческих вопросов, можно связаться с контактным лицом акции: </w:t>
      </w:r>
    </w:p>
    <w:p w:rsidR="00CB6C32" w:rsidRPr="004D7307" w:rsidRDefault="00CB6C32" w:rsidP="00CB6C32">
      <w:pPr>
        <w:pStyle w:val="p2mrcssattr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D7307">
        <w:rPr>
          <w:color w:val="000000"/>
          <w:sz w:val="28"/>
          <w:szCs w:val="28"/>
        </w:rPr>
        <w:t>Кристина Тимошенко </w:t>
      </w:r>
      <w:r w:rsidRPr="004D7307">
        <w:rPr>
          <w:rStyle w:val="js-phone-number"/>
          <w:color w:val="000000"/>
          <w:sz w:val="28"/>
          <w:szCs w:val="28"/>
        </w:rPr>
        <w:t>8 (495) 212-15-65</w:t>
      </w:r>
      <w:r w:rsidRPr="004D7307">
        <w:rPr>
          <w:color w:val="000000"/>
          <w:sz w:val="28"/>
          <w:szCs w:val="28"/>
        </w:rPr>
        <w:t>, </w:t>
      </w:r>
      <w:r w:rsidRPr="004D7307">
        <w:rPr>
          <w:rStyle w:val="js-phone-number"/>
          <w:color w:val="000000"/>
          <w:sz w:val="28"/>
          <w:szCs w:val="28"/>
        </w:rPr>
        <w:t>+7-967-087-29-45</w:t>
      </w:r>
    </w:p>
    <w:p w:rsidR="00751DE7" w:rsidRDefault="00F65F66" w:rsidP="00CB6C32">
      <w:pPr>
        <w:pStyle w:val="p2mrcssattr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highlight w:val="yellow"/>
        </w:rPr>
      </w:pPr>
      <w:hyperlink r:id="rId11" w:history="1">
        <w:r w:rsidR="00CB6C32" w:rsidRPr="00687203">
          <w:rPr>
            <w:rStyle w:val="aa"/>
            <w:sz w:val="28"/>
            <w:szCs w:val="28"/>
          </w:rPr>
          <w:t>timoshenko.kristina.a@mail.ru</w:t>
        </w:r>
      </w:hyperlink>
      <w:r w:rsidR="00CB6C32">
        <w:rPr>
          <w:color w:val="000000"/>
          <w:sz w:val="28"/>
          <w:szCs w:val="28"/>
        </w:rPr>
        <w:t> </w:t>
      </w:r>
      <w:hyperlink r:id="rId12" w:tooltip="https://e.mail.ru/compose/?mailto=mailto%3ainfo@rusconagency.ru" w:history="1">
        <w:r w:rsidR="00CB6C32">
          <w:rPr>
            <w:rStyle w:val="aa"/>
            <w:sz w:val="28"/>
            <w:szCs w:val="28"/>
          </w:rPr>
          <w:t>info@rusconagency.ru</w:t>
        </w:r>
      </w:hyperlink>
    </w:p>
    <w:p w:rsidR="00751DE7" w:rsidRDefault="00751DE7" w:rsidP="004666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1DE7" w:rsidRPr="00A31F6C" w:rsidRDefault="00751DE7" w:rsidP="004666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751DE7" w:rsidRPr="00A31F6C" w:rsidSect="0013384D">
          <w:footerReference w:type="defaul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4438D" w:rsidRPr="00D962A5" w:rsidRDefault="00362D71" w:rsidP="0054438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962A5">
        <w:rPr>
          <w:rFonts w:ascii="Times New Roman" w:hAnsi="Times New Roman" w:cs="Times New Roman"/>
          <w:bCs/>
          <w:sz w:val="28"/>
          <w:szCs w:val="28"/>
        </w:rPr>
        <w:lastRenderedPageBreak/>
        <w:t>Таблица</w:t>
      </w:r>
    </w:p>
    <w:p w:rsidR="003C7A7F" w:rsidRDefault="0008249E" w:rsidP="003C7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активностей</w:t>
      </w:r>
      <w:r w:rsidR="003C7A7F">
        <w:rPr>
          <w:rFonts w:ascii="Times New Roman" w:hAnsi="Times New Roman" w:cs="Times New Roman"/>
          <w:b/>
          <w:sz w:val="28"/>
          <w:szCs w:val="28"/>
        </w:rPr>
        <w:t xml:space="preserve">, посвященных </w:t>
      </w:r>
      <w:r w:rsidR="003C7A7F" w:rsidRPr="00E16F9D">
        <w:rPr>
          <w:rFonts w:ascii="Times New Roman" w:hAnsi="Times New Roman" w:cs="Times New Roman"/>
          <w:b/>
          <w:sz w:val="28"/>
          <w:szCs w:val="28"/>
        </w:rPr>
        <w:t>Дн</w:t>
      </w:r>
      <w:r w:rsidR="003C7A7F">
        <w:rPr>
          <w:rFonts w:ascii="Times New Roman" w:hAnsi="Times New Roman" w:cs="Times New Roman"/>
          <w:b/>
          <w:sz w:val="28"/>
          <w:szCs w:val="28"/>
        </w:rPr>
        <w:t>ю</w:t>
      </w:r>
      <w:r w:rsidR="003C7A7F" w:rsidRPr="00E16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68A">
        <w:rPr>
          <w:rFonts w:ascii="Times New Roman" w:hAnsi="Times New Roman" w:cs="Times New Roman"/>
          <w:b/>
          <w:sz w:val="28"/>
          <w:szCs w:val="28"/>
        </w:rPr>
        <w:t>памяти и скорби</w:t>
      </w:r>
      <w:r w:rsidR="003C7A7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8249E" w:rsidRDefault="003C7A7F" w:rsidP="003C7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F1305">
        <w:rPr>
          <w:rFonts w:ascii="Times New Roman" w:hAnsi="Times New Roman" w:cs="Times New Roman"/>
          <w:b/>
          <w:sz w:val="28"/>
          <w:szCs w:val="28"/>
        </w:rPr>
        <w:t>Республике Коми</w:t>
      </w:r>
    </w:p>
    <w:p w:rsidR="0054438D" w:rsidRDefault="001B768A" w:rsidP="00082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</w:t>
      </w:r>
      <w:r w:rsidR="003C7A7F">
        <w:rPr>
          <w:rFonts w:ascii="Times New Roman" w:hAnsi="Times New Roman" w:cs="Times New Roman"/>
          <w:b/>
          <w:sz w:val="28"/>
          <w:szCs w:val="28"/>
        </w:rPr>
        <w:t>2 июня)</w:t>
      </w:r>
    </w:p>
    <w:tbl>
      <w:tblPr>
        <w:tblStyle w:val="ab"/>
        <w:tblW w:w="15276" w:type="dxa"/>
        <w:tblLayout w:type="fixed"/>
        <w:tblLook w:val="04A0" w:firstRow="1" w:lastRow="0" w:firstColumn="1" w:lastColumn="0" w:noHBand="0" w:noVBand="1"/>
      </w:tblPr>
      <w:tblGrid>
        <w:gridCol w:w="1538"/>
        <w:gridCol w:w="5751"/>
        <w:gridCol w:w="3119"/>
        <w:gridCol w:w="4868"/>
      </w:tblGrid>
      <w:tr w:rsidR="0008249E" w:rsidRPr="001B193D" w:rsidTr="00105045">
        <w:tc>
          <w:tcPr>
            <w:tcW w:w="15276" w:type="dxa"/>
            <w:gridSpan w:val="4"/>
            <w:shd w:val="clear" w:color="auto" w:fill="C6D9F1" w:themeFill="text2" w:themeFillTint="33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1B1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АКЦИИ</w:t>
            </w:r>
          </w:p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</w:tr>
      <w:tr w:rsidR="0008249E" w:rsidRPr="001B193D" w:rsidTr="00105045">
        <w:tc>
          <w:tcPr>
            <w:tcW w:w="1538" w:type="dxa"/>
            <w:shd w:val="clear" w:color="auto" w:fill="auto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Дата и время</w:t>
            </w:r>
          </w:p>
        </w:tc>
        <w:tc>
          <w:tcPr>
            <w:tcW w:w="5751" w:type="dxa"/>
            <w:shd w:val="clear" w:color="auto" w:fill="auto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Адрес</w:t>
            </w:r>
          </w:p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(Субъект, 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Описание мероприятия</w:t>
            </w:r>
          </w:p>
        </w:tc>
        <w:tc>
          <w:tcPr>
            <w:tcW w:w="4868" w:type="dxa"/>
            <w:shd w:val="clear" w:color="auto" w:fill="auto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Контакты для аккредитации и ньюсмейкеры</w:t>
            </w:r>
          </w:p>
        </w:tc>
      </w:tr>
      <w:tr w:rsidR="0008249E" w:rsidRPr="001B193D" w:rsidTr="00105045">
        <w:tc>
          <w:tcPr>
            <w:tcW w:w="1538" w:type="dxa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1" w:type="dxa"/>
          </w:tcPr>
          <w:p w:rsidR="0008249E" w:rsidRPr="001B193D" w:rsidRDefault="0008249E" w:rsidP="00105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49E" w:rsidRPr="001B193D" w:rsidTr="00105045">
        <w:tc>
          <w:tcPr>
            <w:tcW w:w="1538" w:type="dxa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1" w:type="dxa"/>
          </w:tcPr>
          <w:p w:rsidR="0008249E" w:rsidRPr="001B193D" w:rsidRDefault="0008249E" w:rsidP="00105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49E" w:rsidRPr="001B193D" w:rsidTr="00105045">
        <w:tc>
          <w:tcPr>
            <w:tcW w:w="15276" w:type="dxa"/>
            <w:gridSpan w:val="4"/>
            <w:shd w:val="clear" w:color="auto" w:fill="C6D9F1" w:themeFill="text2" w:themeFillTint="33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АКЦИИ</w:t>
            </w:r>
          </w:p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</w:tr>
      <w:tr w:rsidR="0008249E" w:rsidRPr="001B193D" w:rsidTr="00105045">
        <w:tc>
          <w:tcPr>
            <w:tcW w:w="1538" w:type="dxa"/>
            <w:shd w:val="clear" w:color="auto" w:fill="auto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Дата и время</w:t>
            </w:r>
          </w:p>
        </w:tc>
        <w:tc>
          <w:tcPr>
            <w:tcW w:w="5751" w:type="dxa"/>
            <w:shd w:val="clear" w:color="auto" w:fill="auto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Адрес</w:t>
            </w:r>
          </w:p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(Субъект, 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Описание мероприятия</w:t>
            </w:r>
          </w:p>
        </w:tc>
        <w:tc>
          <w:tcPr>
            <w:tcW w:w="4868" w:type="dxa"/>
            <w:shd w:val="clear" w:color="auto" w:fill="auto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Контакты и ньюсмейкеры</w:t>
            </w:r>
          </w:p>
        </w:tc>
      </w:tr>
      <w:tr w:rsidR="0008249E" w:rsidRPr="001B193D" w:rsidTr="00105045">
        <w:tc>
          <w:tcPr>
            <w:tcW w:w="1538" w:type="dxa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1" w:type="dxa"/>
          </w:tcPr>
          <w:p w:rsidR="0008249E" w:rsidRPr="001B193D" w:rsidRDefault="0008249E" w:rsidP="00105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49E" w:rsidRPr="001B193D" w:rsidTr="00105045">
        <w:tc>
          <w:tcPr>
            <w:tcW w:w="1538" w:type="dxa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1" w:type="dxa"/>
          </w:tcPr>
          <w:p w:rsidR="0008249E" w:rsidRPr="001B193D" w:rsidRDefault="0008249E" w:rsidP="00105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49E" w:rsidRPr="001B193D" w:rsidTr="00105045">
        <w:tc>
          <w:tcPr>
            <w:tcW w:w="15276" w:type="dxa"/>
            <w:gridSpan w:val="4"/>
            <w:shd w:val="clear" w:color="auto" w:fill="C6D9F1" w:themeFill="text2" w:themeFillTint="33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b/>
                <w:sz w:val="28"/>
                <w:szCs w:val="28"/>
              </w:rPr>
              <w:t>ДРУГИЕ ЗНАКОВЫЕ РЕГИОНАЛЬНЫЕ АКТИВНОСТИ</w:t>
            </w:r>
          </w:p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sz w:val="28"/>
                <w:szCs w:val="28"/>
              </w:rPr>
              <w:t>Организация различных других активностей, посвященных празднику, не указанных в изначальном ТЗ</w:t>
            </w:r>
          </w:p>
        </w:tc>
      </w:tr>
      <w:tr w:rsidR="0008249E" w:rsidRPr="001B193D" w:rsidTr="00105045">
        <w:tc>
          <w:tcPr>
            <w:tcW w:w="1538" w:type="dxa"/>
            <w:shd w:val="clear" w:color="auto" w:fill="auto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Дата и время</w:t>
            </w:r>
          </w:p>
        </w:tc>
        <w:tc>
          <w:tcPr>
            <w:tcW w:w="5751" w:type="dxa"/>
            <w:shd w:val="clear" w:color="auto" w:fill="auto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Адрес</w:t>
            </w:r>
          </w:p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(Субъект, 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Описание мероприятия</w:t>
            </w:r>
          </w:p>
        </w:tc>
        <w:tc>
          <w:tcPr>
            <w:tcW w:w="4868" w:type="dxa"/>
            <w:shd w:val="clear" w:color="auto" w:fill="auto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Контакты и ньюсмейкеры</w:t>
            </w:r>
          </w:p>
        </w:tc>
      </w:tr>
      <w:tr w:rsidR="0008249E" w:rsidRPr="001B193D" w:rsidTr="00105045">
        <w:tc>
          <w:tcPr>
            <w:tcW w:w="1538" w:type="dxa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1" w:type="dxa"/>
          </w:tcPr>
          <w:p w:rsidR="0008249E" w:rsidRPr="001B193D" w:rsidRDefault="0008249E" w:rsidP="00105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49E" w:rsidRPr="001B193D" w:rsidTr="00105045">
        <w:tc>
          <w:tcPr>
            <w:tcW w:w="1538" w:type="dxa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1" w:type="dxa"/>
          </w:tcPr>
          <w:p w:rsidR="0008249E" w:rsidRPr="001B193D" w:rsidRDefault="0008249E" w:rsidP="00105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3061" w:rsidRPr="00FE2727" w:rsidRDefault="006D3061" w:rsidP="00544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D3061" w:rsidRPr="00FE2727" w:rsidSect="0054438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E54" w:rsidRDefault="00303E54" w:rsidP="00F046DA">
      <w:pPr>
        <w:spacing w:after="0" w:line="240" w:lineRule="auto"/>
      </w:pPr>
      <w:r>
        <w:separator/>
      </w:r>
    </w:p>
  </w:endnote>
  <w:endnote w:type="continuationSeparator" w:id="0">
    <w:p w:rsidR="00303E54" w:rsidRDefault="00303E54" w:rsidP="00F0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6607704"/>
      <w:docPartObj>
        <w:docPartGallery w:val="Page Numbers (Bottom of Page)"/>
        <w:docPartUnique/>
      </w:docPartObj>
    </w:sdtPr>
    <w:sdtEndPr/>
    <w:sdtContent>
      <w:p w:rsidR="002F1305" w:rsidRDefault="002F130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273">
          <w:rPr>
            <w:noProof/>
          </w:rPr>
          <w:t>3</w:t>
        </w:r>
        <w:r>
          <w:fldChar w:fldCharType="end"/>
        </w:r>
      </w:p>
    </w:sdtContent>
  </w:sdt>
  <w:p w:rsidR="002F1305" w:rsidRDefault="002F13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E54" w:rsidRDefault="00303E54" w:rsidP="00F046DA">
      <w:pPr>
        <w:spacing w:after="0" w:line="240" w:lineRule="auto"/>
      </w:pPr>
      <w:r>
        <w:separator/>
      </w:r>
    </w:p>
  </w:footnote>
  <w:footnote w:type="continuationSeparator" w:id="0">
    <w:p w:rsidR="00303E54" w:rsidRDefault="00303E54" w:rsidP="00F04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B33"/>
    <w:multiLevelType w:val="hybridMultilevel"/>
    <w:tmpl w:val="83C000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E23799"/>
    <w:multiLevelType w:val="hybridMultilevel"/>
    <w:tmpl w:val="37D2F3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BA1741"/>
    <w:multiLevelType w:val="hybridMultilevel"/>
    <w:tmpl w:val="778E1C68"/>
    <w:lvl w:ilvl="0" w:tplc="2BA83BE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4C6FAC"/>
    <w:multiLevelType w:val="hybridMultilevel"/>
    <w:tmpl w:val="EABA98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FF1BB5"/>
    <w:multiLevelType w:val="hybridMultilevel"/>
    <w:tmpl w:val="E79CC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8594E"/>
    <w:multiLevelType w:val="hybridMultilevel"/>
    <w:tmpl w:val="B1687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51D5"/>
    <w:multiLevelType w:val="hybridMultilevel"/>
    <w:tmpl w:val="00BC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46455"/>
    <w:multiLevelType w:val="hybridMultilevel"/>
    <w:tmpl w:val="A2EE3314"/>
    <w:lvl w:ilvl="0" w:tplc="177C6812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FB2A0F54">
      <w:start w:val="1"/>
      <w:numFmt w:val="lowerLetter"/>
      <w:lvlText w:val="%2."/>
      <w:lvlJc w:val="left"/>
      <w:pPr>
        <w:ind w:left="1789" w:hanging="360"/>
      </w:pPr>
    </w:lvl>
    <w:lvl w:ilvl="2" w:tplc="45EAB9B8">
      <w:start w:val="1"/>
      <w:numFmt w:val="lowerRoman"/>
      <w:lvlText w:val="%3."/>
      <w:lvlJc w:val="right"/>
      <w:pPr>
        <w:ind w:left="2509" w:hanging="180"/>
      </w:pPr>
    </w:lvl>
    <w:lvl w:ilvl="3" w:tplc="389E7B5C">
      <w:start w:val="1"/>
      <w:numFmt w:val="decimal"/>
      <w:lvlText w:val="%4."/>
      <w:lvlJc w:val="left"/>
      <w:pPr>
        <w:ind w:left="3229" w:hanging="360"/>
      </w:pPr>
    </w:lvl>
    <w:lvl w:ilvl="4" w:tplc="0AB28EA2">
      <w:start w:val="1"/>
      <w:numFmt w:val="lowerLetter"/>
      <w:lvlText w:val="%5."/>
      <w:lvlJc w:val="left"/>
      <w:pPr>
        <w:ind w:left="3949" w:hanging="360"/>
      </w:pPr>
    </w:lvl>
    <w:lvl w:ilvl="5" w:tplc="67323EC6">
      <w:start w:val="1"/>
      <w:numFmt w:val="lowerRoman"/>
      <w:lvlText w:val="%6."/>
      <w:lvlJc w:val="right"/>
      <w:pPr>
        <w:ind w:left="4669" w:hanging="180"/>
      </w:pPr>
    </w:lvl>
    <w:lvl w:ilvl="6" w:tplc="7AF2FBD2">
      <w:start w:val="1"/>
      <w:numFmt w:val="decimal"/>
      <w:lvlText w:val="%7."/>
      <w:lvlJc w:val="left"/>
      <w:pPr>
        <w:ind w:left="5389" w:hanging="360"/>
      </w:pPr>
    </w:lvl>
    <w:lvl w:ilvl="7" w:tplc="4900041E">
      <w:start w:val="1"/>
      <w:numFmt w:val="lowerLetter"/>
      <w:lvlText w:val="%8."/>
      <w:lvlJc w:val="left"/>
      <w:pPr>
        <w:ind w:left="6109" w:hanging="360"/>
      </w:pPr>
    </w:lvl>
    <w:lvl w:ilvl="8" w:tplc="44B4108E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AE6AA3"/>
    <w:multiLevelType w:val="hybridMultilevel"/>
    <w:tmpl w:val="BD725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963EF"/>
    <w:multiLevelType w:val="hybridMultilevel"/>
    <w:tmpl w:val="1668D4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4A3167F"/>
    <w:multiLevelType w:val="hybridMultilevel"/>
    <w:tmpl w:val="63AE7A18"/>
    <w:lvl w:ilvl="0" w:tplc="78A82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6A6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863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E7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4EC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FE2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E24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68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AAE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FB72CC"/>
    <w:multiLevelType w:val="hybridMultilevel"/>
    <w:tmpl w:val="9C46CB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7C2718"/>
    <w:multiLevelType w:val="hybridMultilevel"/>
    <w:tmpl w:val="E6CA5A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6783A9C"/>
    <w:multiLevelType w:val="hybridMultilevel"/>
    <w:tmpl w:val="89D63D1E"/>
    <w:lvl w:ilvl="0" w:tplc="3568608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C312AEA"/>
    <w:multiLevelType w:val="hybridMultilevel"/>
    <w:tmpl w:val="15BE8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162F0"/>
    <w:multiLevelType w:val="hybridMultilevel"/>
    <w:tmpl w:val="B69AA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27839"/>
    <w:multiLevelType w:val="hybridMultilevel"/>
    <w:tmpl w:val="579E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36132"/>
    <w:multiLevelType w:val="hybridMultilevel"/>
    <w:tmpl w:val="241C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94091"/>
    <w:multiLevelType w:val="hybridMultilevel"/>
    <w:tmpl w:val="F3C2E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C4633"/>
    <w:multiLevelType w:val="hybridMultilevel"/>
    <w:tmpl w:val="9304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535CB"/>
    <w:multiLevelType w:val="hybridMultilevel"/>
    <w:tmpl w:val="B1D48A38"/>
    <w:lvl w:ilvl="0" w:tplc="3568608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DCF08CF"/>
    <w:multiLevelType w:val="hybridMultilevel"/>
    <w:tmpl w:val="D05A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A5D37"/>
    <w:multiLevelType w:val="hybridMultilevel"/>
    <w:tmpl w:val="5598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A2E63"/>
    <w:multiLevelType w:val="hybridMultilevel"/>
    <w:tmpl w:val="6CAC77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677579"/>
    <w:multiLevelType w:val="hybridMultilevel"/>
    <w:tmpl w:val="D1C89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760FA"/>
    <w:multiLevelType w:val="hybridMultilevel"/>
    <w:tmpl w:val="43488E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19"/>
  </w:num>
  <w:num w:numId="5">
    <w:abstractNumId w:val="18"/>
  </w:num>
  <w:num w:numId="6">
    <w:abstractNumId w:val="21"/>
  </w:num>
  <w:num w:numId="7">
    <w:abstractNumId w:val="15"/>
  </w:num>
  <w:num w:numId="8">
    <w:abstractNumId w:val="22"/>
  </w:num>
  <w:num w:numId="9">
    <w:abstractNumId w:val="8"/>
  </w:num>
  <w:num w:numId="10">
    <w:abstractNumId w:val="10"/>
  </w:num>
  <w:num w:numId="11">
    <w:abstractNumId w:val="1"/>
  </w:num>
  <w:num w:numId="12">
    <w:abstractNumId w:val="9"/>
  </w:num>
  <w:num w:numId="13">
    <w:abstractNumId w:val="12"/>
  </w:num>
  <w:num w:numId="14">
    <w:abstractNumId w:val="25"/>
  </w:num>
  <w:num w:numId="15">
    <w:abstractNumId w:val="2"/>
  </w:num>
  <w:num w:numId="16">
    <w:abstractNumId w:val="13"/>
  </w:num>
  <w:num w:numId="17">
    <w:abstractNumId w:val="20"/>
  </w:num>
  <w:num w:numId="18">
    <w:abstractNumId w:val="5"/>
  </w:num>
  <w:num w:numId="19">
    <w:abstractNumId w:val="14"/>
  </w:num>
  <w:num w:numId="20">
    <w:abstractNumId w:val="0"/>
  </w:num>
  <w:num w:numId="21">
    <w:abstractNumId w:val="4"/>
  </w:num>
  <w:num w:numId="22">
    <w:abstractNumId w:val="7"/>
  </w:num>
  <w:num w:numId="23">
    <w:abstractNumId w:val="23"/>
  </w:num>
  <w:num w:numId="24">
    <w:abstractNumId w:val="3"/>
  </w:num>
  <w:num w:numId="25">
    <w:abstractNumId w:val="1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34"/>
    <w:rsid w:val="000164B0"/>
    <w:rsid w:val="00023F9F"/>
    <w:rsid w:val="000260F4"/>
    <w:rsid w:val="0004287D"/>
    <w:rsid w:val="00051827"/>
    <w:rsid w:val="00053F48"/>
    <w:rsid w:val="00062501"/>
    <w:rsid w:val="0008249E"/>
    <w:rsid w:val="000A37A9"/>
    <w:rsid w:val="000D2BD6"/>
    <w:rsid w:val="000D6208"/>
    <w:rsid w:val="000D7C5A"/>
    <w:rsid w:val="000E07CF"/>
    <w:rsid w:val="00100B34"/>
    <w:rsid w:val="0010175C"/>
    <w:rsid w:val="001312EF"/>
    <w:rsid w:val="0013676A"/>
    <w:rsid w:val="00140EAB"/>
    <w:rsid w:val="00146036"/>
    <w:rsid w:val="00147165"/>
    <w:rsid w:val="00176273"/>
    <w:rsid w:val="001763D4"/>
    <w:rsid w:val="00183634"/>
    <w:rsid w:val="00187229"/>
    <w:rsid w:val="00192592"/>
    <w:rsid w:val="001926ED"/>
    <w:rsid w:val="001A67F4"/>
    <w:rsid w:val="001B768A"/>
    <w:rsid w:val="001C15B7"/>
    <w:rsid w:val="001D1235"/>
    <w:rsid w:val="001E5A1E"/>
    <w:rsid w:val="001E6DE0"/>
    <w:rsid w:val="001F0646"/>
    <w:rsid w:val="001F2CC7"/>
    <w:rsid w:val="0020044B"/>
    <w:rsid w:val="002104A6"/>
    <w:rsid w:val="0022698D"/>
    <w:rsid w:val="00234145"/>
    <w:rsid w:val="00234B9C"/>
    <w:rsid w:val="00236AFC"/>
    <w:rsid w:val="00245FE7"/>
    <w:rsid w:val="002474B3"/>
    <w:rsid w:val="00257EA9"/>
    <w:rsid w:val="002638CF"/>
    <w:rsid w:val="00264247"/>
    <w:rsid w:val="00280FE5"/>
    <w:rsid w:val="00287EC8"/>
    <w:rsid w:val="002925F0"/>
    <w:rsid w:val="002A467A"/>
    <w:rsid w:val="002A514D"/>
    <w:rsid w:val="002C1C1E"/>
    <w:rsid w:val="002D0F44"/>
    <w:rsid w:val="002F1305"/>
    <w:rsid w:val="00303E54"/>
    <w:rsid w:val="00320D4B"/>
    <w:rsid w:val="003274D0"/>
    <w:rsid w:val="00331872"/>
    <w:rsid w:val="00345F2B"/>
    <w:rsid w:val="00350077"/>
    <w:rsid w:val="003532C3"/>
    <w:rsid w:val="003547E9"/>
    <w:rsid w:val="00357BC3"/>
    <w:rsid w:val="00362D71"/>
    <w:rsid w:val="003724E3"/>
    <w:rsid w:val="00372F77"/>
    <w:rsid w:val="00373698"/>
    <w:rsid w:val="00374AAB"/>
    <w:rsid w:val="003871B1"/>
    <w:rsid w:val="00393101"/>
    <w:rsid w:val="003C16EC"/>
    <w:rsid w:val="003C7A7F"/>
    <w:rsid w:val="003D6E44"/>
    <w:rsid w:val="003E1587"/>
    <w:rsid w:val="003E63D4"/>
    <w:rsid w:val="003F5105"/>
    <w:rsid w:val="0040188E"/>
    <w:rsid w:val="0040688E"/>
    <w:rsid w:val="00407C98"/>
    <w:rsid w:val="00412473"/>
    <w:rsid w:val="00415954"/>
    <w:rsid w:val="00420EC1"/>
    <w:rsid w:val="00421CD0"/>
    <w:rsid w:val="004328D8"/>
    <w:rsid w:val="00435ABD"/>
    <w:rsid w:val="00441020"/>
    <w:rsid w:val="0044466D"/>
    <w:rsid w:val="00464540"/>
    <w:rsid w:val="00464D6F"/>
    <w:rsid w:val="00466610"/>
    <w:rsid w:val="004731CA"/>
    <w:rsid w:val="00484802"/>
    <w:rsid w:val="00497F69"/>
    <w:rsid w:val="004C4FC3"/>
    <w:rsid w:val="004D7307"/>
    <w:rsid w:val="004E0C98"/>
    <w:rsid w:val="004E4EB1"/>
    <w:rsid w:val="00500109"/>
    <w:rsid w:val="005028E2"/>
    <w:rsid w:val="00502D43"/>
    <w:rsid w:val="00513BFE"/>
    <w:rsid w:val="00514636"/>
    <w:rsid w:val="0052700B"/>
    <w:rsid w:val="0054438D"/>
    <w:rsid w:val="00560F1E"/>
    <w:rsid w:val="00561CE4"/>
    <w:rsid w:val="00574445"/>
    <w:rsid w:val="00577725"/>
    <w:rsid w:val="00583493"/>
    <w:rsid w:val="005951AC"/>
    <w:rsid w:val="005B48D3"/>
    <w:rsid w:val="005D15F5"/>
    <w:rsid w:val="005E0AB4"/>
    <w:rsid w:val="005E466D"/>
    <w:rsid w:val="005F1CF0"/>
    <w:rsid w:val="005F3297"/>
    <w:rsid w:val="005F3500"/>
    <w:rsid w:val="005F35BF"/>
    <w:rsid w:val="005F3D22"/>
    <w:rsid w:val="005F54AA"/>
    <w:rsid w:val="0060401F"/>
    <w:rsid w:val="00610FF8"/>
    <w:rsid w:val="0062253E"/>
    <w:rsid w:val="00622E32"/>
    <w:rsid w:val="00631868"/>
    <w:rsid w:val="00636D14"/>
    <w:rsid w:val="0064786C"/>
    <w:rsid w:val="00650265"/>
    <w:rsid w:val="0065436E"/>
    <w:rsid w:val="00676967"/>
    <w:rsid w:val="00691941"/>
    <w:rsid w:val="00693AFC"/>
    <w:rsid w:val="00696157"/>
    <w:rsid w:val="006A440E"/>
    <w:rsid w:val="006B05E8"/>
    <w:rsid w:val="006C45DC"/>
    <w:rsid w:val="006C5743"/>
    <w:rsid w:val="006C5B3F"/>
    <w:rsid w:val="006D3061"/>
    <w:rsid w:val="006D61B0"/>
    <w:rsid w:val="006E3180"/>
    <w:rsid w:val="006E57B2"/>
    <w:rsid w:val="006F6A62"/>
    <w:rsid w:val="006F76D7"/>
    <w:rsid w:val="007036A4"/>
    <w:rsid w:val="0071589B"/>
    <w:rsid w:val="007340BB"/>
    <w:rsid w:val="007463A8"/>
    <w:rsid w:val="00751DE7"/>
    <w:rsid w:val="00765D4C"/>
    <w:rsid w:val="0077690F"/>
    <w:rsid w:val="0079793B"/>
    <w:rsid w:val="007A0CB6"/>
    <w:rsid w:val="007B68C1"/>
    <w:rsid w:val="007B7705"/>
    <w:rsid w:val="007C5BC8"/>
    <w:rsid w:val="007E0CF9"/>
    <w:rsid w:val="007F1A55"/>
    <w:rsid w:val="007F4BC7"/>
    <w:rsid w:val="00801777"/>
    <w:rsid w:val="00805974"/>
    <w:rsid w:val="00823CC1"/>
    <w:rsid w:val="00831E5E"/>
    <w:rsid w:val="00833E16"/>
    <w:rsid w:val="00834388"/>
    <w:rsid w:val="008360C6"/>
    <w:rsid w:val="0083673B"/>
    <w:rsid w:val="008412E6"/>
    <w:rsid w:val="00841968"/>
    <w:rsid w:val="008467A4"/>
    <w:rsid w:val="00851D57"/>
    <w:rsid w:val="00867DC9"/>
    <w:rsid w:val="008764C7"/>
    <w:rsid w:val="00876D38"/>
    <w:rsid w:val="008A1A3E"/>
    <w:rsid w:val="008A6F15"/>
    <w:rsid w:val="008B2D48"/>
    <w:rsid w:val="008B6854"/>
    <w:rsid w:val="008B7C02"/>
    <w:rsid w:val="008C2A12"/>
    <w:rsid w:val="008C5643"/>
    <w:rsid w:val="008D1749"/>
    <w:rsid w:val="008D6DA4"/>
    <w:rsid w:val="008D76FF"/>
    <w:rsid w:val="008F7932"/>
    <w:rsid w:val="00916390"/>
    <w:rsid w:val="00931B8E"/>
    <w:rsid w:val="00934B1E"/>
    <w:rsid w:val="00936879"/>
    <w:rsid w:val="0095370F"/>
    <w:rsid w:val="009570D6"/>
    <w:rsid w:val="00980436"/>
    <w:rsid w:val="009971F2"/>
    <w:rsid w:val="009B356F"/>
    <w:rsid w:val="009B794D"/>
    <w:rsid w:val="009C55E5"/>
    <w:rsid w:val="009C7AB5"/>
    <w:rsid w:val="009D7CA6"/>
    <w:rsid w:val="009F0D07"/>
    <w:rsid w:val="009F1A45"/>
    <w:rsid w:val="00A10956"/>
    <w:rsid w:val="00A1379D"/>
    <w:rsid w:val="00A17534"/>
    <w:rsid w:val="00A214A0"/>
    <w:rsid w:val="00A22D81"/>
    <w:rsid w:val="00A25148"/>
    <w:rsid w:val="00A31F6C"/>
    <w:rsid w:val="00A32667"/>
    <w:rsid w:val="00A372B0"/>
    <w:rsid w:val="00A51523"/>
    <w:rsid w:val="00A77031"/>
    <w:rsid w:val="00A8051A"/>
    <w:rsid w:val="00A840B1"/>
    <w:rsid w:val="00A8588A"/>
    <w:rsid w:val="00AA1346"/>
    <w:rsid w:val="00AA31C2"/>
    <w:rsid w:val="00AB7499"/>
    <w:rsid w:val="00AC41CD"/>
    <w:rsid w:val="00AC7698"/>
    <w:rsid w:val="00AD27E7"/>
    <w:rsid w:val="00AE686C"/>
    <w:rsid w:val="00AF540A"/>
    <w:rsid w:val="00B07E0C"/>
    <w:rsid w:val="00B24DDB"/>
    <w:rsid w:val="00B251BC"/>
    <w:rsid w:val="00B354F1"/>
    <w:rsid w:val="00B425C9"/>
    <w:rsid w:val="00B45C7A"/>
    <w:rsid w:val="00B544A8"/>
    <w:rsid w:val="00B56955"/>
    <w:rsid w:val="00B6005F"/>
    <w:rsid w:val="00B64929"/>
    <w:rsid w:val="00B7261D"/>
    <w:rsid w:val="00B76F7F"/>
    <w:rsid w:val="00B77269"/>
    <w:rsid w:val="00B926BA"/>
    <w:rsid w:val="00B95CD0"/>
    <w:rsid w:val="00B95E5A"/>
    <w:rsid w:val="00BA04E2"/>
    <w:rsid w:val="00BB1D1E"/>
    <w:rsid w:val="00BB6665"/>
    <w:rsid w:val="00BD57E6"/>
    <w:rsid w:val="00BD67DC"/>
    <w:rsid w:val="00BE5D62"/>
    <w:rsid w:val="00BF12F6"/>
    <w:rsid w:val="00BF48B4"/>
    <w:rsid w:val="00C02DEC"/>
    <w:rsid w:val="00C05125"/>
    <w:rsid w:val="00C06AE2"/>
    <w:rsid w:val="00C100C4"/>
    <w:rsid w:val="00C17A6F"/>
    <w:rsid w:val="00C32E14"/>
    <w:rsid w:val="00C3406A"/>
    <w:rsid w:val="00C35422"/>
    <w:rsid w:val="00C361A4"/>
    <w:rsid w:val="00C51485"/>
    <w:rsid w:val="00C57E85"/>
    <w:rsid w:val="00C60524"/>
    <w:rsid w:val="00C630F9"/>
    <w:rsid w:val="00C8765A"/>
    <w:rsid w:val="00CA0958"/>
    <w:rsid w:val="00CA1760"/>
    <w:rsid w:val="00CA7BFF"/>
    <w:rsid w:val="00CB6C32"/>
    <w:rsid w:val="00CC126F"/>
    <w:rsid w:val="00CC48E7"/>
    <w:rsid w:val="00CD2119"/>
    <w:rsid w:val="00CE010C"/>
    <w:rsid w:val="00CE6AD3"/>
    <w:rsid w:val="00CF2F16"/>
    <w:rsid w:val="00D01EE1"/>
    <w:rsid w:val="00D24041"/>
    <w:rsid w:val="00D45222"/>
    <w:rsid w:val="00D461C0"/>
    <w:rsid w:val="00D5029D"/>
    <w:rsid w:val="00D57BD2"/>
    <w:rsid w:val="00D60266"/>
    <w:rsid w:val="00D6185F"/>
    <w:rsid w:val="00D66649"/>
    <w:rsid w:val="00D962A5"/>
    <w:rsid w:val="00D96303"/>
    <w:rsid w:val="00DB5AB6"/>
    <w:rsid w:val="00DB6F53"/>
    <w:rsid w:val="00DC05E5"/>
    <w:rsid w:val="00DC50DF"/>
    <w:rsid w:val="00DE375A"/>
    <w:rsid w:val="00DF0FDB"/>
    <w:rsid w:val="00E16F9D"/>
    <w:rsid w:val="00E25F9E"/>
    <w:rsid w:val="00E2625A"/>
    <w:rsid w:val="00E3412A"/>
    <w:rsid w:val="00E3493B"/>
    <w:rsid w:val="00E34E00"/>
    <w:rsid w:val="00E35B6B"/>
    <w:rsid w:val="00E36271"/>
    <w:rsid w:val="00E375FA"/>
    <w:rsid w:val="00E407CC"/>
    <w:rsid w:val="00E40E54"/>
    <w:rsid w:val="00E43E8E"/>
    <w:rsid w:val="00E50268"/>
    <w:rsid w:val="00E5534C"/>
    <w:rsid w:val="00E71993"/>
    <w:rsid w:val="00E83513"/>
    <w:rsid w:val="00E83F34"/>
    <w:rsid w:val="00E95A55"/>
    <w:rsid w:val="00E978F2"/>
    <w:rsid w:val="00EA17B7"/>
    <w:rsid w:val="00EA1F9A"/>
    <w:rsid w:val="00EA21E2"/>
    <w:rsid w:val="00EB7DA2"/>
    <w:rsid w:val="00ED02F1"/>
    <w:rsid w:val="00F036E7"/>
    <w:rsid w:val="00F046DA"/>
    <w:rsid w:val="00F107A5"/>
    <w:rsid w:val="00F11589"/>
    <w:rsid w:val="00F15483"/>
    <w:rsid w:val="00F20400"/>
    <w:rsid w:val="00F23B77"/>
    <w:rsid w:val="00F26F45"/>
    <w:rsid w:val="00F313F3"/>
    <w:rsid w:val="00F32892"/>
    <w:rsid w:val="00F4418F"/>
    <w:rsid w:val="00F56758"/>
    <w:rsid w:val="00F65F66"/>
    <w:rsid w:val="00F813ED"/>
    <w:rsid w:val="00F914E6"/>
    <w:rsid w:val="00FA300B"/>
    <w:rsid w:val="00FB106E"/>
    <w:rsid w:val="00FB467F"/>
    <w:rsid w:val="00FC2761"/>
    <w:rsid w:val="00FD0F87"/>
    <w:rsid w:val="00FD1C8B"/>
    <w:rsid w:val="00FD1DEA"/>
    <w:rsid w:val="00FE00F1"/>
    <w:rsid w:val="00FE1474"/>
    <w:rsid w:val="00FE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F7E98E-05A0-4EC2-9E0B-A03B4152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7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7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6DA"/>
  </w:style>
  <w:style w:type="paragraph" w:styleId="a8">
    <w:name w:val="footer"/>
    <w:basedOn w:val="a"/>
    <w:link w:val="a9"/>
    <w:uiPriority w:val="99"/>
    <w:unhideWhenUsed/>
    <w:rsid w:val="00F0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6DA"/>
  </w:style>
  <w:style w:type="character" w:styleId="aa">
    <w:name w:val="Hyperlink"/>
    <w:basedOn w:val="a0"/>
    <w:uiPriority w:val="99"/>
    <w:unhideWhenUsed/>
    <w:rsid w:val="00F046DA"/>
    <w:rPr>
      <w:color w:val="0000FF" w:themeColor="hyperlink"/>
      <w:u w:val="single"/>
    </w:rPr>
  </w:style>
  <w:style w:type="paragraph" w:customStyle="1" w:styleId="m-5435668520642415870body">
    <w:name w:val="m_-5435668520642415870body"/>
    <w:basedOn w:val="a"/>
    <w:rsid w:val="00BB6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scope">
    <w:name w:val="ng-scope"/>
    <w:basedOn w:val="a"/>
    <w:rsid w:val="0039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9630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79793B"/>
    <w:rPr>
      <w:b/>
      <w:bCs/>
    </w:rPr>
  </w:style>
  <w:style w:type="paragraph" w:styleId="ad">
    <w:name w:val="Normal (Web)"/>
    <w:basedOn w:val="a"/>
    <w:uiPriority w:val="99"/>
    <w:semiHidden/>
    <w:unhideWhenUsed/>
    <w:rsid w:val="0040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mrcssattr">
    <w:name w:val="p2_mr_css_attr"/>
    <w:basedOn w:val="a"/>
    <w:rsid w:val="00CB6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mrcssattr">
    <w:name w:val="s2_mr_css_attr"/>
    <w:basedOn w:val="a0"/>
    <w:rsid w:val="00CB6C32"/>
  </w:style>
  <w:style w:type="paragraph" w:customStyle="1" w:styleId="p3mrcssattr">
    <w:name w:val="p3_mr_css_attr"/>
    <w:basedOn w:val="a"/>
    <w:rsid w:val="00CB6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B6C32"/>
  </w:style>
  <w:style w:type="character" w:customStyle="1" w:styleId="s3mrcssattr">
    <w:name w:val="s3_mr_css_attr"/>
    <w:basedOn w:val="a0"/>
    <w:rsid w:val="00CB6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otrim.ru/video/231031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mail.ru/compose/?mailto=mailto%3ainfo@rusconagenc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moshenko.kristina.a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d/MN7HwoP-5gbvm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otrim.ru/video/24304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27F01-F2B7-4FBB-A484-62E5D92F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ordg</dc:creator>
  <cp:lastModifiedBy>Ерёмина Елена Викторовна</cp:lastModifiedBy>
  <cp:revision>3</cp:revision>
  <cp:lastPrinted>2023-06-13T13:43:00Z</cp:lastPrinted>
  <dcterms:created xsi:type="dcterms:W3CDTF">2023-06-13T13:50:00Z</dcterms:created>
  <dcterms:modified xsi:type="dcterms:W3CDTF">2023-06-13T14:32:00Z</dcterms:modified>
</cp:coreProperties>
</file>